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5F6" w:rsidRDefault="005975F6">
      <w:pPr>
        <w:pStyle w:val="BodyText"/>
        <w:ind w:left="3439"/>
        <w:rPr>
          <w:rFonts w:ascii="Times New Roman"/>
          <w:sz w:val="20"/>
        </w:rPr>
      </w:pPr>
    </w:p>
    <w:p w:rsidR="005975F6" w:rsidRDefault="005975F6">
      <w:pPr>
        <w:pStyle w:val="BodyText"/>
        <w:ind w:left="0"/>
        <w:rPr>
          <w:rFonts w:ascii="Times New Roman"/>
          <w:sz w:val="20"/>
        </w:rPr>
      </w:pPr>
    </w:p>
    <w:p w:rsidR="005975F6" w:rsidRDefault="005975F6">
      <w:pPr>
        <w:pStyle w:val="BodyText"/>
        <w:ind w:left="0"/>
        <w:rPr>
          <w:rFonts w:ascii="Times New Roman"/>
          <w:sz w:val="20"/>
        </w:rPr>
      </w:pPr>
    </w:p>
    <w:p w:rsidR="005975F6" w:rsidRDefault="00CD0932" w:rsidP="00CD0932">
      <w:pPr>
        <w:pStyle w:val="BodyText"/>
        <w:ind w:left="0"/>
        <w:jc w:val="center"/>
        <w:rPr>
          <w:rFonts w:ascii="Times New Roman"/>
          <w:sz w:val="20"/>
        </w:rPr>
      </w:pPr>
      <w:r>
        <w:rPr>
          <w:sz w:val="56"/>
        </w:rPr>
        <w:t>Roe Farm Primary School</w:t>
      </w:r>
    </w:p>
    <w:p w:rsidR="005975F6" w:rsidRDefault="005975F6">
      <w:pPr>
        <w:pStyle w:val="BodyText"/>
        <w:ind w:left="0"/>
        <w:rPr>
          <w:rFonts w:ascii="Times New Roman"/>
          <w:sz w:val="20"/>
        </w:rPr>
      </w:pPr>
    </w:p>
    <w:p w:rsidR="00077C94" w:rsidRDefault="00CD0932">
      <w:pPr>
        <w:spacing w:before="200" w:line="480" w:lineRule="auto"/>
        <w:ind w:left="1013" w:right="1015" w:firstLine="1"/>
        <w:jc w:val="center"/>
        <w:rPr>
          <w:sz w:val="56"/>
        </w:rPr>
      </w:pPr>
      <w:r>
        <w:rPr>
          <w:rFonts w:ascii="Times New Roman" w:hAnsi="Times New Roman" w:cs="Times New Roman"/>
          <w:noProof/>
          <w:sz w:val="24"/>
          <w:szCs w:val="24"/>
          <w:lang w:val="en-GB" w:eastAsia="en-GB"/>
        </w:rPr>
        <w:drawing>
          <wp:anchor distT="0" distB="0" distL="114300" distR="114300" simplePos="0" relativeHeight="251658240" behindDoc="0" locked="0" layoutInCell="1" allowOverlap="1">
            <wp:simplePos x="0" y="0"/>
            <wp:positionH relativeFrom="column">
              <wp:posOffset>1057275</wp:posOffset>
            </wp:positionH>
            <wp:positionV relativeFrom="paragraph">
              <wp:posOffset>487045</wp:posOffset>
            </wp:positionV>
            <wp:extent cx="3107055" cy="3011805"/>
            <wp:effectExtent l="0" t="0" r="0" b="0"/>
            <wp:wrapNone/>
            <wp:docPr id="1" name="Picture 1" descr="Screen Shot 2018-07-27 a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8-07-27 at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7055" cy="3011805"/>
                    </a:xfrm>
                    <a:prstGeom prst="rect">
                      <a:avLst/>
                    </a:prstGeom>
                    <a:noFill/>
                  </pic:spPr>
                </pic:pic>
              </a:graphicData>
            </a:graphic>
            <wp14:sizeRelH relativeFrom="page">
              <wp14:pctWidth>0</wp14:pctWidth>
            </wp14:sizeRelH>
            <wp14:sizeRelV relativeFrom="page">
              <wp14:pctHeight>0</wp14:pctHeight>
            </wp14:sizeRelV>
          </wp:anchor>
        </w:drawing>
      </w:r>
    </w:p>
    <w:p w:rsidR="00077C94" w:rsidRDefault="00077C94">
      <w:pPr>
        <w:spacing w:before="200" w:line="480" w:lineRule="auto"/>
        <w:ind w:left="1013" w:right="1015" w:firstLine="1"/>
        <w:jc w:val="center"/>
        <w:rPr>
          <w:sz w:val="56"/>
        </w:rPr>
      </w:pPr>
    </w:p>
    <w:p w:rsidR="00077C94" w:rsidRDefault="00077C94">
      <w:pPr>
        <w:spacing w:before="200" w:line="480" w:lineRule="auto"/>
        <w:ind w:left="1013" w:right="1015" w:firstLine="1"/>
        <w:jc w:val="center"/>
        <w:rPr>
          <w:sz w:val="56"/>
        </w:rPr>
      </w:pPr>
    </w:p>
    <w:p w:rsidR="00CD0932" w:rsidRDefault="00CD0932">
      <w:pPr>
        <w:spacing w:before="200" w:line="480" w:lineRule="auto"/>
        <w:ind w:left="1013" w:right="1015" w:firstLine="1"/>
        <w:jc w:val="center"/>
        <w:rPr>
          <w:sz w:val="56"/>
        </w:rPr>
      </w:pPr>
    </w:p>
    <w:p w:rsidR="005975F6" w:rsidRDefault="00BD5697">
      <w:pPr>
        <w:spacing w:before="200" w:line="480" w:lineRule="auto"/>
        <w:ind w:left="1013" w:right="1015" w:firstLine="1"/>
        <w:jc w:val="center"/>
        <w:rPr>
          <w:sz w:val="48"/>
        </w:rPr>
      </w:pPr>
      <w:r>
        <w:rPr>
          <w:sz w:val="56"/>
        </w:rPr>
        <w:t xml:space="preserve">Accessibility Policy &amp; Plan </w:t>
      </w:r>
      <w:r>
        <w:rPr>
          <w:sz w:val="48"/>
        </w:rPr>
        <w:t>20</w:t>
      </w:r>
      <w:r w:rsidR="002D028E">
        <w:rPr>
          <w:sz w:val="48"/>
        </w:rPr>
        <w:t>22</w:t>
      </w:r>
      <w:r>
        <w:rPr>
          <w:sz w:val="48"/>
        </w:rPr>
        <w:t>-20</w:t>
      </w:r>
      <w:r w:rsidR="002D028E">
        <w:rPr>
          <w:sz w:val="48"/>
        </w:rPr>
        <w:t>25</w:t>
      </w:r>
    </w:p>
    <w:p w:rsidR="005975F6" w:rsidRDefault="005975F6">
      <w:pPr>
        <w:spacing w:line="480" w:lineRule="auto"/>
        <w:jc w:val="center"/>
        <w:rPr>
          <w:sz w:val="48"/>
        </w:rPr>
      </w:pPr>
    </w:p>
    <w:p w:rsidR="003D7259" w:rsidRDefault="003D7259">
      <w:pPr>
        <w:spacing w:line="480" w:lineRule="auto"/>
        <w:jc w:val="center"/>
        <w:rPr>
          <w:sz w:val="48"/>
        </w:rPr>
      </w:pPr>
    </w:p>
    <w:tbl>
      <w:tblPr>
        <w:tblW w:w="9441" w:type="dxa"/>
        <w:tblInd w:w="-448" w:type="dxa"/>
        <w:tblBorders>
          <w:insideH w:val="single" w:sz="18" w:space="0" w:color="FFFFFF"/>
        </w:tblBorders>
        <w:tblCellMar>
          <w:top w:w="57" w:type="dxa"/>
          <w:bottom w:w="57" w:type="dxa"/>
        </w:tblCellMar>
        <w:tblLook w:val="04A0" w:firstRow="1" w:lastRow="0" w:firstColumn="1" w:lastColumn="0" w:noHBand="0" w:noVBand="1"/>
      </w:tblPr>
      <w:tblGrid>
        <w:gridCol w:w="9441"/>
      </w:tblGrid>
      <w:tr w:rsidR="003648F3" w:rsidRPr="00FE7FE6" w:rsidTr="00134FE1">
        <w:tc>
          <w:tcPr>
            <w:tcW w:w="9441" w:type="dxa"/>
            <w:shd w:val="clear" w:color="auto" w:fill="BFBFBF"/>
          </w:tcPr>
          <w:p w:rsidR="003648F3" w:rsidRPr="00FE7FE6" w:rsidRDefault="003648F3" w:rsidP="00F544D5">
            <w:pPr>
              <w:spacing w:before="120" w:after="120"/>
              <w:rPr>
                <w:rFonts w:eastAsia="MS Mincho" w:cs="Times New Roman"/>
                <w:sz w:val="20"/>
                <w:szCs w:val="24"/>
              </w:rPr>
            </w:pPr>
            <w:r>
              <w:rPr>
                <w:rFonts w:eastAsia="MS Mincho" w:cs="Times New Roman"/>
                <w:b/>
                <w:sz w:val="20"/>
                <w:szCs w:val="24"/>
              </w:rPr>
              <w:t>Last reviewed</w:t>
            </w:r>
            <w:r w:rsidRPr="007F2DB1">
              <w:rPr>
                <w:rFonts w:eastAsia="MS Mincho" w:cs="Times New Roman"/>
                <w:b/>
                <w:sz w:val="20"/>
                <w:szCs w:val="24"/>
              </w:rPr>
              <w:t xml:space="preserve">: </w:t>
            </w:r>
            <w:r w:rsidR="00F544D5" w:rsidRPr="007F2DB1">
              <w:rPr>
                <w:rFonts w:eastAsia="MS Mincho" w:cs="Times New Roman"/>
                <w:b/>
                <w:sz w:val="20"/>
                <w:szCs w:val="24"/>
              </w:rPr>
              <w:t>October</w:t>
            </w:r>
            <w:r w:rsidRPr="007F2DB1">
              <w:rPr>
                <w:rFonts w:eastAsia="MS Mincho" w:cs="Times New Roman"/>
                <w:b/>
                <w:sz w:val="20"/>
                <w:szCs w:val="24"/>
              </w:rPr>
              <w:t xml:space="preserve"> 2022</w:t>
            </w:r>
          </w:p>
        </w:tc>
      </w:tr>
      <w:tr w:rsidR="003648F3" w:rsidRPr="00FE7FE6" w:rsidTr="007F5B1E">
        <w:tc>
          <w:tcPr>
            <w:tcW w:w="9441" w:type="dxa"/>
            <w:shd w:val="clear" w:color="auto" w:fill="BFBFBF"/>
          </w:tcPr>
          <w:p w:rsidR="003648F3" w:rsidRPr="00FE7FE6" w:rsidRDefault="003648F3" w:rsidP="00F544D5">
            <w:pPr>
              <w:spacing w:before="120" w:after="120"/>
              <w:rPr>
                <w:rFonts w:eastAsia="MS Mincho" w:cs="Times New Roman"/>
                <w:sz w:val="20"/>
                <w:szCs w:val="24"/>
              </w:rPr>
            </w:pPr>
            <w:r w:rsidRPr="00FE7FE6">
              <w:rPr>
                <w:rFonts w:eastAsia="MS Mincho" w:cs="Times New Roman"/>
                <w:b/>
                <w:sz w:val="20"/>
                <w:szCs w:val="24"/>
              </w:rPr>
              <w:t>Next review due by</w:t>
            </w:r>
            <w:r w:rsidRPr="007F2DB1">
              <w:rPr>
                <w:rFonts w:eastAsia="MS Mincho" w:cs="Times New Roman"/>
                <w:b/>
                <w:sz w:val="20"/>
                <w:szCs w:val="24"/>
              </w:rPr>
              <w:t xml:space="preserve">: </w:t>
            </w:r>
            <w:r w:rsidR="00F544D5" w:rsidRPr="007F2DB1">
              <w:rPr>
                <w:rFonts w:eastAsia="MS Mincho" w:cs="Times New Roman"/>
                <w:b/>
                <w:sz w:val="20"/>
                <w:szCs w:val="24"/>
              </w:rPr>
              <w:t>October</w:t>
            </w:r>
            <w:r w:rsidRPr="007F2DB1">
              <w:rPr>
                <w:rFonts w:eastAsia="MS Mincho" w:cs="Times New Roman"/>
                <w:b/>
                <w:sz w:val="20"/>
                <w:szCs w:val="24"/>
              </w:rPr>
              <w:t xml:space="preserve"> 2025</w:t>
            </w:r>
          </w:p>
        </w:tc>
      </w:tr>
    </w:tbl>
    <w:p w:rsidR="003D7259" w:rsidRDefault="003D7259">
      <w:pPr>
        <w:spacing w:line="480" w:lineRule="auto"/>
        <w:jc w:val="center"/>
        <w:rPr>
          <w:sz w:val="48"/>
        </w:rPr>
        <w:sectPr w:rsidR="003D7259">
          <w:type w:val="continuous"/>
          <w:pgSz w:w="11900" w:h="16840"/>
          <w:pgMar w:top="940" w:right="1680" w:bottom="280" w:left="1680" w:header="720" w:footer="720" w:gutter="0"/>
          <w:cols w:space="720"/>
        </w:sectPr>
      </w:pPr>
    </w:p>
    <w:p w:rsidR="005975F6" w:rsidRDefault="00BD5697">
      <w:pPr>
        <w:pStyle w:val="Heading1"/>
        <w:spacing w:line="252" w:lineRule="exact"/>
      </w:pPr>
      <w:r>
        <w:lastRenderedPageBreak/>
        <w:t>Introduction</w:t>
      </w:r>
    </w:p>
    <w:p w:rsidR="005975F6" w:rsidRDefault="005975F6">
      <w:pPr>
        <w:pStyle w:val="BodyText"/>
        <w:spacing w:before="3"/>
        <w:ind w:left="0"/>
        <w:rPr>
          <w:b/>
        </w:rPr>
      </w:pPr>
    </w:p>
    <w:p w:rsidR="005975F6" w:rsidRDefault="00BD5697">
      <w:pPr>
        <w:pStyle w:val="BodyText"/>
        <w:ind w:left="113" w:right="117"/>
        <w:jc w:val="both"/>
      </w:pPr>
      <w:r>
        <w:t xml:space="preserve">Under the Equality Act (2010) schools should have an Accessibility Plan. The Equality </w:t>
      </w:r>
      <w:r w:rsidR="003D113B">
        <w:t>Act replaced</w:t>
      </w:r>
      <w:r>
        <w:t xml:space="preserve"> all existing legislation, including the Disability Discrimination Act. The effect of the law is the same as in the past meaning that “schools cannot unlawfully discriminate against pupils because of sex, race, disability, religion or belief and sexual</w:t>
      </w:r>
      <w:r>
        <w:rPr>
          <w:spacing w:val="-24"/>
        </w:rPr>
        <w:t xml:space="preserve"> </w:t>
      </w:r>
      <w:r>
        <w:t>orientation.</w:t>
      </w:r>
    </w:p>
    <w:p w:rsidR="005975F6" w:rsidRDefault="00BD5697">
      <w:pPr>
        <w:pStyle w:val="BodyText"/>
        <w:spacing w:line="252" w:lineRule="exact"/>
        <w:ind w:left="113"/>
        <w:jc w:val="both"/>
      </w:pPr>
      <w:r>
        <w:t>The Equality Act (2010) states tha</w:t>
      </w:r>
      <w:r w:rsidR="006F1598">
        <w:t>t a person has a disability if:</w:t>
      </w:r>
    </w:p>
    <w:p w:rsidR="006F1598" w:rsidRDefault="006F1598">
      <w:pPr>
        <w:pStyle w:val="BodyText"/>
        <w:spacing w:line="252" w:lineRule="exact"/>
        <w:ind w:left="113"/>
        <w:jc w:val="both"/>
      </w:pPr>
    </w:p>
    <w:p w:rsidR="005975F6" w:rsidRDefault="00BD5697">
      <w:pPr>
        <w:pStyle w:val="ListParagraph"/>
        <w:numPr>
          <w:ilvl w:val="0"/>
          <w:numId w:val="3"/>
        </w:numPr>
        <w:tabs>
          <w:tab w:val="left" w:pos="834"/>
        </w:tabs>
        <w:spacing w:before="1" w:line="252" w:lineRule="exact"/>
      </w:pPr>
      <w:r>
        <w:t>He/she has a physical or mental impairment,</w:t>
      </w:r>
      <w:r>
        <w:rPr>
          <w:spacing w:val="-15"/>
        </w:rPr>
        <w:t xml:space="preserve"> </w:t>
      </w:r>
      <w:r>
        <w:t>and</w:t>
      </w:r>
    </w:p>
    <w:p w:rsidR="005975F6" w:rsidRDefault="00BD5697">
      <w:pPr>
        <w:pStyle w:val="ListParagraph"/>
        <w:numPr>
          <w:ilvl w:val="0"/>
          <w:numId w:val="3"/>
        </w:numPr>
        <w:tabs>
          <w:tab w:val="left" w:pos="834"/>
        </w:tabs>
        <w:spacing w:line="240" w:lineRule="auto"/>
        <w:ind w:right="110"/>
      </w:pPr>
      <w:r>
        <w:t>The impairment has a substantial and long-term adverse effect on his/her ability to carry out normal day-to-day</w:t>
      </w:r>
      <w:r>
        <w:rPr>
          <w:spacing w:val="-14"/>
        </w:rPr>
        <w:t xml:space="preserve"> </w:t>
      </w:r>
      <w:r>
        <w:t>activities.</w:t>
      </w:r>
    </w:p>
    <w:p w:rsidR="005975F6" w:rsidRDefault="005975F6">
      <w:pPr>
        <w:pStyle w:val="BodyText"/>
        <w:spacing w:before="1"/>
        <w:ind w:left="0"/>
      </w:pPr>
    </w:p>
    <w:p w:rsidR="005975F6" w:rsidRDefault="00BD5697">
      <w:pPr>
        <w:pStyle w:val="BodyText"/>
        <w:ind w:left="113"/>
        <w:jc w:val="both"/>
      </w:pPr>
      <w:r>
        <w:t>We are committed to making sure that we:</w:t>
      </w:r>
    </w:p>
    <w:p w:rsidR="006F1598" w:rsidRDefault="006F1598">
      <w:pPr>
        <w:pStyle w:val="BodyText"/>
        <w:ind w:left="113"/>
        <w:jc w:val="both"/>
      </w:pPr>
    </w:p>
    <w:p w:rsidR="005975F6" w:rsidRDefault="00BD5697">
      <w:pPr>
        <w:pStyle w:val="ListParagraph"/>
        <w:numPr>
          <w:ilvl w:val="0"/>
          <w:numId w:val="2"/>
        </w:numPr>
        <w:tabs>
          <w:tab w:val="left" w:pos="833"/>
          <w:tab w:val="left" w:pos="834"/>
        </w:tabs>
        <w:spacing w:before="1" w:line="252" w:lineRule="exact"/>
      </w:pPr>
      <w:r>
        <w:t>increase the extent to which disabled pupils can participate in the school</w:t>
      </w:r>
      <w:r>
        <w:rPr>
          <w:spacing w:val="-22"/>
        </w:rPr>
        <w:t xml:space="preserve"> </w:t>
      </w:r>
      <w:r>
        <w:t>curriculum</w:t>
      </w:r>
    </w:p>
    <w:p w:rsidR="005975F6" w:rsidRDefault="00BD5697">
      <w:pPr>
        <w:pStyle w:val="ListParagraph"/>
        <w:numPr>
          <w:ilvl w:val="0"/>
          <w:numId w:val="2"/>
        </w:numPr>
        <w:tabs>
          <w:tab w:val="left" w:pos="833"/>
          <w:tab w:val="left" w:pos="834"/>
        </w:tabs>
        <w:spacing w:line="240" w:lineRule="auto"/>
        <w:ind w:right="116"/>
      </w:pPr>
      <w:r>
        <w:t>improve the environment of the school to increase the extent to which disabled pupils can take advantage of education and associated</w:t>
      </w:r>
      <w:r>
        <w:rPr>
          <w:spacing w:val="-13"/>
        </w:rPr>
        <w:t xml:space="preserve"> </w:t>
      </w:r>
      <w:r>
        <w:t>services</w:t>
      </w:r>
    </w:p>
    <w:p w:rsidR="005975F6" w:rsidRDefault="00BD5697">
      <w:pPr>
        <w:pStyle w:val="ListParagraph"/>
        <w:numPr>
          <w:ilvl w:val="0"/>
          <w:numId w:val="2"/>
        </w:numPr>
        <w:tabs>
          <w:tab w:val="left" w:pos="833"/>
          <w:tab w:val="left" w:pos="834"/>
        </w:tabs>
        <w:spacing w:before="8" w:line="250" w:lineRule="exact"/>
        <w:ind w:right="116"/>
        <w:rPr>
          <w:b/>
        </w:rPr>
      </w:pPr>
      <w:proofErr w:type="gramStart"/>
      <w:r>
        <w:t>improve</w:t>
      </w:r>
      <w:proofErr w:type="gramEnd"/>
      <w:r>
        <w:t xml:space="preserve"> the delivery to disabled pupils of information which is provided in writing for pupils who are not</w:t>
      </w:r>
      <w:r>
        <w:rPr>
          <w:spacing w:val="-4"/>
        </w:rPr>
        <w:t xml:space="preserve"> </w:t>
      </w:r>
      <w:r>
        <w:t>disabled</w:t>
      </w:r>
      <w:r>
        <w:rPr>
          <w:b/>
        </w:rPr>
        <w:t>.</w:t>
      </w:r>
    </w:p>
    <w:p w:rsidR="005975F6" w:rsidRDefault="005975F6">
      <w:pPr>
        <w:pStyle w:val="BodyText"/>
        <w:spacing w:before="10"/>
        <w:ind w:left="0"/>
        <w:rPr>
          <w:b/>
          <w:sz w:val="21"/>
        </w:rPr>
      </w:pPr>
    </w:p>
    <w:p w:rsidR="005975F6" w:rsidRDefault="00BD5697">
      <w:pPr>
        <w:pStyle w:val="BodyText"/>
        <w:spacing w:before="1"/>
        <w:ind w:left="113" w:right="112"/>
        <w:jc w:val="both"/>
      </w:pPr>
      <w:r>
        <w:t xml:space="preserve">The Accessibility Plan is listed as a statutory document in the </w:t>
      </w:r>
      <w:proofErr w:type="spellStart"/>
      <w:r>
        <w:t>DfE’s</w:t>
      </w:r>
      <w:proofErr w:type="spellEnd"/>
      <w:r>
        <w:t xml:space="preserve"> guidance on statutory policies for schools. The Plan must be reviewed every three years. The current plan is attached to this document.</w:t>
      </w:r>
    </w:p>
    <w:p w:rsidR="005975F6" w:rsidRDefault="005975F6">
      <w:pPr>
        <w:pStyle w:val="BodyText"/>
        <w:spacing w:before="9"/>
        <w:ind w:left="0"/>
        <w:rPr>
          <w:sz w:val="21"/>
        </w:rPr>
      </w:pPr>
    </w:p>
    <w:p w:rsidR="005975F6" w:rsidRDefault="00BD5697">
      <w:pPr>
        <w:pStyle w:val="Heading1"/>
      </w:pPr>
      <w:r>
        <w:t>The School’s Vision and Values</w:t>
      </w:r>
    </w:p>
    <w:p w:rsidR="005975F6" w:rsidRDefault="003D113B">
      <w:pPr>
        <w:pStyle w:val="BodyText"/>
        <w:ind w:left="113" w:right="112"/>
        <w:jc w:val="both"/>
      </w:pPr>
      <w:r>
        <w:t>Roe Farm Primary</w:t>
      </w:r>
      <w:r w:rsidR="00BD5697">
        <w:t xml:space="preserve"> School has high expectations for pupils with disabilities and expects them to be able to participate and achieve in every aspect of school life. </w:t>
      </w:r>
      <w:r w:rsidR="00BD5697">
        <w:rPr>
          <w:spacing w:val="5"/>
        </w:rPr>
        <w:t xml:space="preserve">We </w:t>
      </w:r>
      <w:r w:rsidR="00BD5697">
        <w:t xml:space="preserve">aim to remove barriers to learning so that every pupil can participate in all aspects of school life. Our commitment to </w:t>
      </w:r>
      <w:r>
        <w:t>equal opportunity</w:t>
      </w:r>
      <w:r w:rsidR="00BD5697">
        <w:t xml:space="preserve"> is driven by our belief in inclusion for all</w:t>
      </w:r>
      <w:r w:rsidR="00453788">
        <w:t>,</w:t>
      </w:r>
      <w:r w:rsidR="00BD5697">
        <w:t xml:space="preserve"> </w:t>
      </w:r>
      <w:r w:rsidR="002F4786">
        <w:t>taking into consideration the protected characteristics such as race, SEND needs</w:t>
      </w:r>
      <w:r w:rsidR="00BD5697">
        <w:t>.</w:t>
      </w:r>
    </w:p>
    <w:p w:rsidR="005975F6" w:rsidRDefault="005975F6">
      <w:pPr>
        <w:pStyle w:val="BodyText"/>
        <w:spacing w:before="8"/>
        <w:ind w:left="0"/>
        <w:rPr>
          <w:sz w:val="21"/>
        </w:rPr>
      </w:pPr>
    </w:p>
    <w:p w:rsidR="005975F6" w:rsidRDefault="00BD5697">
      <w:pPr>
        <w:pStyle w:val="Heading1"/>
      </w:pPr>
      <w:r>
        <w:t>Key Objectives</w:t>
      </w:r>
    </w:p>
    <w:p w:rsidR="005975F6" w:rsidRDefault="00BD5697">
      <w:pPr>
        <w:pStyle w:val="ListParagraph"/>
        <w:numPr>
          <w:ilvl w:val="0"/>
          <w:numId w:val="1"/>
        </w:numPr>
        <w:tabs>
          <w:tab w:val="left" w:pos="833"/>
          <w:tab w:val="left" w:pos="834"/>
        </w:tabs>
        <w:spacing w:line="240" w:lineRule="auto"/>
        <w:ind w:right="119"/>
      </w:pPr>
      <w:r>
        <w:t>To reduce a</w:t>
      </w:r>
      <w:r w:rsidR="00240828">
        <w:t>nd eliminate barriers to access</w:t>
      </w:r>
      <w:r>
        <w:t xml:space="preserve"> the curriculum and</w:t>
      </w:r>
      <w:r w:rsidR="00240828" w:rsidRPr="00240828">
        <w:t xml:space="preserve"> have</w:t>
      </w:r>
      <w:r w:rsidRPr="00240828">
        <w:t xml:space="preserve"> </w:t>
      </w:r>
      <w:r>
        <w:t>full participation in the school community for pupils, and prospective pupils, with a</w:t>
      </w:r>
      <w:r>
        <w:rPr>
          <w:spacing w:val="-25"/>
        </w:rPr>
        <w:t xml:space="preserve"> </w:t>
      </w:r>
      <w:r>
        <w:t>disability.</w:t>
      </w:r>
    </w:p>
    <w:p w:rsidR="005975F6" w:rsidRDefault="00BD5697">
      <w:pPr>
        <w:pStyle w:val="ListParagraph"/>
        <w:numPr>
          <w:ilvl w:val="0"/>
          <w:numId w:val="1"/>
        </w:numPr>
        <w:tabs>
          <w:tab w:val="left" w:pos="834"/>
        </w:tabs>
        <w:spacing w:line="240" w:lineRule="auto"/>
        <w:ind w:right="117"/>
        <w:jc w:val="both"/>
      </w:pPr>
      <w:r>
        <w:t>The school is committed to ensuring equal treatment of all employees, pupils and any other stakeholders with any form of disability</w:t>
      </w:r>
      <w:r w:rsidR="00453788">
        <w:t xml:space="preserve">.  We </w:t>
      </w:r>
      <w:r>
        <w:t xml:space="preserve">will ensure that disabled people are not treated less </w:t>
      </w:r>
      <w:proofErr w:type="spellStart"/>
      <w:r>
        <w:t>favourably</w:t>
      </w:r>
      <w:proofErr w:type="spellEnd"/>
      <w:r>
        <w:t xml:space="preserve"> in any procedures, practices and service</w:t>
      </w:r>
      <w:r>
        <w:rPr>
          <w:spacing w:val="-28"/>
        </w:rPr>
        <w:t xml:space="preserve"> </w:t>
      </w:r>
      <w:r>
        <w:t>delivery.</w:t>
      </w:r>
    </w:p>
    <w:p w:rsidR="005975F6" w:rsidRDefault="005975F6">
      <w:pPr>
        <w:pStyle w:val="BodyText"/>
        <w:spacing w:before="11"/>
        <w:ind w:left="0"/>
        <w:rPr>
          <w:sz w:val="21"/>
        </w:rPr>
      </w:pPr>
    </w:p>
    <w:p w:rsidR="005975F6" w:rsidRDefault="00BD5697">
      <w:pPr>
        <w:pStyle w:val="Heading1"/>
      </w:pPr>
      <w:r>
        <w:t>Principles</w:t>
      </w:r>
    </w:p>
    <w:p w:rsidR="005975F6" w:rsidRDefault="00BD5697">
      <w:pPr>
        <w:pStyle w:val="BodyText"/>
        <w:spacing w:before="1"/>
        <w:ind w:left="113"/>
        <w:jc w:val="both"/>
      </w:pPr>
      <w:r>
        <w:t>The school will:-</w:t>
      </w:r>
    </w:p>
    <w:p w:rsidR="005975F6" w:rsidRDefault="00BD5697">
      <w:pPr>
        <w:pStyle w:val="ListParagraph"/>
        <w:numPr>
          <w:ilvl w:val="0"/>
          <w:numId w:val="1"/>
        </w:numPr>
        <w:tabs>
          <w:tab w:val="left" w:pos="834"/>
        </w:tabs>
        <w:spacing w:line="240" w:lineRule="auto"/>
        <w:ind w:right="112"/>
        <w:jc w:val="both"/>
      </w:pPr>
      <w:proofErr w:type="spellStart"/>
      <w:r>
        <w:t>Recognise</w:t>
      </w:r>
      <w:proofErr w:type="spellEnd"/>
      <w:r>
        <w:t xml:space="preserve"> and value parents’/</w:t>
      </w:r>
      <w:proofErr w:type="spellStart"/>
      <w:r>
        <w:t>carers’</w:t>
      </w:r>
      <w:proofErr w:type="spellEnd"/>
      <w:r>
        <w:t xml:space="preserve"> knowledge of their child’s disability and its effect on his/her ability to carry out normal activities, and res</w:t>
      </w:r>
      <w:r w:rsidR="00453788">
        <w:t>p</w:t>
      </w:r>
      <w:r>
        <w:t>ect the parents’/</w:t>
      </w:r>
      <w:proofErr w:type="spellStart"/>
      <w:r>
        <w:t>carers’</w:t>
      </w:r>
      <w:proofErr w:type="spellEnd"/>
      <w:r>
        <w:t xml:space="preserve"> right to confidentiality.</w:t>
      </w:r>
    </w:p>
    <w:p w:rsidR="005975F6" w:rsidRDefault="00BD5697">
      <w:pPr>
        <w:pStyle w:val="ListParagraph"/>
        <w:numPr>
          <w:ilvl w:val="0"/>
          <w:numId w:val="1"/>
        </w:numPr>
        <w:tabs>
          <w:tab w:val="left" w:pos="833"/>
          <w:tab w:val="left" w:pos="834"/>
        </w:tabs>
        <w:spacing w:line="240" w:lineRule="auto"/>
        <w:ind w:right="120"/>
      </w:pPr>
      <w:r>
        <w:t xml:space="preserve">Provide all pupils with a broad and balanced </w:t>
      </w:r>
      <w:r w:rsidR="002C09DA">
        <w:t>curriculum that</w:t>
      </w:r>
      <w:r w:rsidR="002F4786">
        <w:t xml:space="preserve"> is appropriately adapted</w:t>
      </w:r>
      <w:r>
        <w:t xml:space="preserve"> to </w:t>
      </w:r>
      <w:proofErr w:type="gramStart"/>
      <w:r>
        <w:t>meet</w:t>
      </w:r>
      <w:proofErr w:type="gramEnd"/>
      <w:r>
        <w:t xml:space="preserve"> the needs of individual</w:t>
      </w:r>
      <w:r>
        <w:rPr>
          <w:spacing w:val="-9"/>
        </w:rPr>
        <w:t xml:space="preserve"> </w:t>
      </w:r>
      <w:r>
        <w:t>pupils.</w:t>
      </w:r>
    </w:p>
    <w:p w:rsidR="005975F6" w:rsidRDefault="00BD5697">
      <w:pPr>
        <w:pStyle w:val="ListParagraph"/>
        <w:numPr>
          <w:ilvl w:val="0"/>
          <w:numId w:val="1"/>
        </w:numPr>
        <w:tabs>
          <w:tab w:val="left" w:pos="833"/>
          <w:tab w:val="left" w:pos="834"/>
        </w:tabs>
        <w:spacing w:before="2"/>
      </w:pPr>
      <w:r>
        <w:t>Set suitable learning challenges and targets for</w:t>
      </w:r>
      <w:r>
        <w:rPr>
          <w:spacing w:val="-19"/>
        </w:rPr>
        <w:t xml:space="preserve"> </w:t>
      </w:r>
      <w:r>
        <w:t>pupils.</w:t>
      </w:r>
    </w:p>
    <w:p w:rsidR="005975F6" w:rsidRDefault="00BD5697">
      <w:pPr>
        <w:pStyle w:val="ListParagraph"/>
        <w:numPr>
          <w:ilvl w:val="0"/>
          <w:numId w:val="1"/>
        </w:numPr>
        <w:tabs>
          <w:tab w:val="left" w:pos="833"/>
          <w:tab w:val="left" w:pos="834"/>
        </w:tabs>
      </w:pPr>
      <w:r>
        <w:t>Respond to pupils’ diverse learning</w:t>
      </w:r>
      <w:r>
        <w:rPr>
          <w:spacing w:val="-12"/>
        </w:rPr>
        <w:t xml:space="preserve"> </w:t>
      </w:r>
      <w:r>
        <w:t>needs.</w:t>
      </w:r>
    </w:p>
    <w:p w:rsidR="005975F6" w:rsidRDefault="00BD5697">
      <w:pPr>
        <w:pStyle w:val="ListParagraph"/>
        <w:numPr>
          <w:ilvl w:val="0"/>
          <w:numId w:val="1"/>
        </w:numPr>
        <w:tabs>
          <w:tab w:val="left" w:pos="833"/>
          <w:tab w:val="left" w:pos="834"/>
        </w:tabs>
      </w:pPr>
      <w:r>
        <w:t>Endeavour to overcome barriers to learning and assessment for</w:t>
      </w:r>
      <w:r>
        <w:rPr>
          <w:spacing w:val="-20"/>
        </w:rPr>
        <w:t xml:space="preserve"> </w:t>
      </w:r>
      <w:r>
        <w:t>pupils.</w:t>
      </w:r>
    </w:p>
    <w:p w:rsidR="005975F6" w:rsidRDefault="005975F6">
      <w:pPr>
        <w:pStyle w:val="BodyText"/>
        <w:spacing w:before="7"/>
        <w:ind w:left="0"/>
        <w:rPr>
          <w:sz w:val="21"/>
        </w:rPr>
      </w:pPr>
    </w:p>
    <w:p w:rsidR="005975F6" w:rsidRDefault="00BD5697">
      <w:pPr>
        <w:pStyle w:val="Heading1"/>
      </w:pPr>
      <w:r>
        <w:t>Activities</w:t>
      </w:r>
    </w:p>
    <w:p w:rsidR="005975F6" w:rsidRDefault="00BD5697">
      <w:pPr>
        <w:pStyle w:val="BodyText"/>
        <w:spacing w:before="3" w:line="252" w:lineRule="exact"/>
        <w:ind w:left="113"/>
        <w:jc w:val="both"/>
      </w:pPr>
      <w:r>
        <w:t>The school will:-</w:t>
      </w:r>
    </w:p>
    <w:p w:rsidR="005975F6" w:rsidRDefault="00BD5697">
      <w:pPr>
        <w:pStyle w:val="ListParagraph"/>
        <w:numPr>
          <w:ilvl w:val="0"/>
          <w:numId w:val="1"/>
        </w:numPr>
        <w:tabs>
          <w:tab w:val="left" w:pos="833"/>
          <w:tab w:val="left" w:pos="834"/>
        </w:tabs>
      </w:pPr>
      <w:r>
        <w:t>Have high expectations of all</w:t>
      </w:r>
      <w:r>
        <w:rPr>
          <w:spacing w:val="-13"/>
        </w:rPr>
        <w:t xml:space="preserve"> </w:t>
      </w:r>
      <w:r>
        <w:t>stakeholders.</w:t>
      </w:r>
    </w:p>
    <w:p w:rsidR="005975F6" w:rsidRDefault="00BD5697">
      <w:pPr>
        <w:pStyle w:val="ListParagraph"/>
        <w:numPr>
          <w:ilvl w:val="0"/>
          <w:numId w:val="1"/>
        </w:numPr>
        <w:tabs>
          <w:tab w:val="left" w:pos="833"/>
          <w:tab w:val="left" w:pos="834"/>
        </w:tabs>
        <w:spacing w:before="19" w:line="252" w:lineRule="exact"/>
        <w:ind w:right="115"/>
      </w:pPr>
      <w:r>
        <w:t xml:space="preserve">Devise teaching </w:t>
      </w:r>
      <w:r w:rsidR="002D028E">
        <w:t>strategies that</w:t>
      </w:r>
      <w:r>
        <w:t xml:space="preserve"> will remove barriers to learning and participation for pupils with disabilities in all areas of the</w:t>
      </w:r>
      <w:r>
        <w:rPr>
          <w:spacing w:val="-18"/>
        </w:rPr>
        <w:t xml:space="preserve"> </w:t>
      </w:r>
      <w:r>
        <w:t>curriculum.</w:t>
      </w:r>
    </w:p>
    <w:p w:rsidR="005975F6" w:rsidRDefault="00BD5697">
      <w:pPr>
        <w:pStyle w:val="ListParagraph"/>
        <w:numPr>
          <w:ilvl w:val="0"/>
          <w:numId w:val="1"/>
        </w:numPr>
        <w:tabs>
          <w:tab w:val="left" w:pos="833"/>
          <w:tab w:val="left" w:pos="834"/>
        </w:tabs>
        <w:spacing w:before="17" w:line="252" w:lineRule="exact"/>
        <w:ind w:right="116"/>
      </w:pPr>
      <w:r>
        <w:t>Seek and follow the advice and guidance of Local Authority services and outside agencies, e</w:t>
      </w:r>
      <w:r w:rsidR="00453788">
        <w:t>.</w:t>
      </w:r>
      <w:r>
        <w:t xml:space="preserve">g. </w:t>
      </w:r>
      <w:r w:rsidR="003D113B">
        <w:t>Specialist</w:t>
      </w:r>
      <w:r>
        <w:t xml:space="preserve"> advisers, health</w:t>
      </w:r>
      <w:r>
        <w:rPr>
          <w:spacing w:val="-8"/>
        </w:rPr>
        <w:t xml:space="preserve"> </w:t>
      </w:r>
      <w:r>
        <w:t>professionals.</w:t>
      </w:r>
    </w:p>
    <w:p w:rsidR="005975F6" w:rsidRDefault="00BD5697">
      <w:pPr>
        <w:pStyle w:val="ListParagraph"/>
        <w:numPr>
          <w:ilvl w:val="0"/>
          <w:numId w:val="1"/>
        </w:numPr>
        <w:tabs>
          <w:tab w:val="left" w:pos="833"/>
          <w:tab w:val="left" w:pos="834"/>
        </w:tabs>
        <w:spacing w:before="17" w:line="252" w:lineRule="exact"/>
        <w:ind w:right="116"/>
      </w:pPr>
      <w:r>
        <w:t>Take</w:t>
      </w:r>
      <w:r w:rsidR="00453788">
        <w:t xml:space="preserve"> into</w:t>
      </w:r>
      <w:r>
        <w:t xml:space="preserve"> account the needs of pupils and other stakeholders when planning and undertaking future improvements and refurbishments of the school</w:t>
      </w:r>
      <w:r>
        <w:rPr>
          <w:spacing w:val="-16"/>
        </w:rPr>
        <w:t xml:space="preserve"> </w:t>
      </w:r>
      <w:r>
        <w:t>premises.</w:t>
      </w:r>
    </w:p>
    <w:p w:rsidR="005975F6" w:rsidRDefault="005975F6">
      <w:pPr>
        <w:spacing w:line="252" w:lineRule="exact"/>
        <w:sectPr w:rsidR="005975F6" w:rsidSect="006F1598">
          <w:headerReference w:type="default" r:id="rId8"/>
          <w:footerReference w:type="default" r:id="rId9"/>
          <w:pgSz w:w="11900" w:h="16840"/>
          <w:pgMar w:top="1360" w:right="1020" w:bottom="426" w:left="1020" w:header="283" w:footer="606" w:gutter="0"/>
          <w:pgNumType w:start="2"/>
          <w:cols w:space="720"/>
        </w:sectPr>
      </w:pPr>
    </w:p>
    <w:p w:rsidR="005975F6" w:rsidRDefault="00BD5697">
      <w:pPr>
        <w:pStyle w:val="ListParagraph"/>
        <w:numPr>
          <w:ilvl w:val="0"/>
          <w:numId w:val="1"/>
        </w:numPr>
        <w:tabs>
          <w:tab w:val="left" w:pos="833"/>
          <w:tab w:val="left" w:pos="834"/>
        </w:tabs>
        <w:spacing w:before="20" w:line="252" w:lineRule="exact"/>
        <w:ind w:right="118"/>
      </w:pPr>
      <w:r>
        <w:lastRenderedPageBreak/>
        <w:t>Make itself aware of local services, including those provided by the Local Authority, for providing information in alternative formats when required or</w:t>
      </w:r>
      <w:r>
        <w:rPr>
          <w:spacing w:val="-26"/>
        </w:rPr>
        <w:t xml:space="preserve"> </w:t>
      </w:r>
      <w:r>
        <w:t>requested.</w:t>
      </w:r>
    </w:p>
    <w:p w:rsidR="005975F6" w:rsidRDefault="00BD5697">
      <w:pPr>
        <w:pStyle w:val="ListParagraph"/>
        <w:numPr>
          <w:ilvl w:val="0"/>
          <w:numId w:val="1"/>
        </w:numPr>
        <w:tabs>
          <w:tab w:val="left" w:pos="833"/>
          <w:tab w:val="left" w:pos="834"/>
        </w:tabs>
        <w:spacing w:line="265" w:lineRule="exact"/>
      </w:pPr>
      <w:r>
        <w:t>Plan educational visits so that pupils with disabilities can</w:t>
      </w:r>
      <w:r>
        <w:rPr>
          <w:spacing w:val="-30"/>
        </w:rPr>
        <w:t xml:space="preserve"> </w:t>
      </w:r>
      <w:r>
        <w:t>participate.</w:t>
      </w:r>
    </w:p>
    <w:p w:rsidR="005975F6" w:rsidRDefault="00BD5697">
      <w:pPr>
        <w:pStyle w:val="ListParagraph"/>
        <w:numPr>
          <w:ilvl w:val="0"/>
          <w:numId w:val="1"/>
        </w:numPr>
        <w:tabs>
          <w:tab w:val="left" w:pos="833"/>
          <w:tab w:val="left" w:pos="834"/>
        </w:tabs>
      </w:pPr>
      <w:r>
        <w:t>Raise awareness of disability amongst staff and</w:t>
      </w:r>
      <w:r>
        <w:rPr>
          <w:spacing w:val="-18"/>
        </w:rPr>
        <w:t xml:space="preserve"> </w:t>
      </w:r>
      <w:r>
        <w:t>pupils</w:t>
      </w:r>
      <w:r w:rsidR="007F2DB1">
        <w:t xml:space="preserve"> through the protected characteristics</w:t>
      </w:r>
      <w:r>
        <w:t>.</w:t>
      </w:r>
    </w:p>
    <w:p w:rsidR="005975F6" w:rsidRDefault="00BD5697">
      <w:pPr>
        <w:pStyle w:val="ListParagraph"/>
        <w:numPr>
          <w:ilvl w:val="0"/>
          <w:numId w:val="1"/>
        </w:numPr>
        <w:tabs>
          <w:tab w:val="left" w:pos="833"/>
          <w:tab w:val="left" w:pos="834"/>
        </w:tabs>
        <w:spacing w:line="269" w:lineRule="exact"/>
      </w:pPr>
      <w:r>
        <w:t xml:space="preserve">Provide written information for all stakeholders in a </w:t>
      </w:r>
      <w:r w:rsidR="002D028E">
        <w:t>format that</w:t>
      </w:r>
      <w:r>
        <w:t xml:space="preserve"> is</w:t>
      </w:r>
      <w:r>
        <w:rPr>
          <w:spacing w:val="-31"/>
        </w:rPr>
        <w:t xml:space="preserve"> </w:t>
      </w:r>
      <w:r>
        <w:t>user-friendly.</w:t>
      </w:r>
    </w:p>
    <w:p w:rsidR="005975F6" w:rsidRDefault="00BD5697">
      <w:pPr>
        <w:pStyle w:val="ListParagraph"/>
        <w:numPr>
          <w:ilvl w:val="0"/>
          <w:numId w:val="1"/>
        </w:numPr>
        <w:tabs>
          <w:tab w:val="left" w:pos="833"/>
          <w:tab w:val="left" w:pos="834"/>
        </w:tabs>
        <w:spacing w:line="269" w:lineRule="exact"/>
      </w:pPr>
      <w:r>
        <w:t>Eliminate harassment related to a disability for all</w:t>
      </w:r>
      <w:r>
        <w:rPr>
          <w:spacing w:val="-26"/>
        </w:rPr>
        <w:t xml:space="preserve"> </w:t>
      </w:r>
      <w:r>
        <w:t>stakeholders.</w:t>
      </w:r>
    </w:p>
    <w:p w:rsidR="005975F6" w:rsidRDefault="005975F6">
      <w:pPr>
        <w:pStyle w:val="BodyText"/>
        <w:spacing w:before="7"/>
        <w:ind w:left="0"/>
        <w:rPr>
          <w:sz w:val="21"/>
        </w:rPr>
      </w:pPr>
    </w:p>
    <w:p w:rsidR="005975F6" w:rsidRDefault="00BD5697">
      <w:pPr>
        <w:pStyle w:val="Heading1"/>
      </w:pPr>
      <w:r>
        <w:t>How the school will meet its duties</w:t>
      </w:r>
    </w:p>
    <w:p w:rsidR="005975F6" w:rsidRDefault="00BD5697">
      <w:pPr>
        <w:pStyle w:val="BodyText"/>
        <w:spacing w:before="1" w:line="252" w:lineRule="exact"/>
        <w:ind w:left="113"/>
        <w:jc w:val="both"/>
      </w:pPr>
      <w:r>
        <w:t>The school will meet its’ duties under the relevant legislation by:-</w:t>
      </w:r>
    </w:p>
    <w:p w:rsidR="005975F6" w:rsidRDefault="00BD5697">
      <w:pPr>
        <w:pStyle w:val="ListParagraph"/>
        <w:numPr>
          <w:ilvl w:val="0"/>
          <w:numId w:val="1"/>
        </w:numPr>
        <w:tabs>
          <w:tab w:val="left" w:pos="833"/>
          <w:tab w:val="left" w:pos="834"/>
        </w:tabs>
      </w:pPr>
      <w:r>
        <w:t xml:space="preserve">Publishing an Accessibility </w:t>
      </w:r>
      <w:r w:rsidR="002D028E">
        <w:t>Plan that</w:t>
      </w:r>
      <w:r>
        <w:t xml:space="preserve"> will be reviewed every three</w:t>
      </w:r>
      <w:r>
        <w:rPr>
          <w:spacing w:val="-19"/>
        </w:rPr>
        <w:t xml:space="preserve"> </w:t>
      </w:r>
      <w:r>
        <w:t>years.</w:t>
      </w:r>
    </w:p>
    <w:p w:rsidR="005975F6" w:rsidRDefault="00BD5697">
      <w:pPr>
        <w:pStyle w:val="ListParagraph"/>
        <w:numPr>
          <w:ilvl w:val="0"/>
          <w:numId w:val="1"/>
        </w:numPr>
        <w:tabs>
          <w:tab w:val="left" w:pos="833"/>
          <w:tab w:val="left" w:pos="834"/>
        </w:tabs>
        <w:spacing w:line="240" w:lineRule="auto"/>
        <w:ind w:right="115"/>
      </w:pPr>
      <w:r>
        <w:t>Meeting with stakeholders with disabilities to ascertain how effectively the school is supporting</w:t>
      </w:r>
      <w:r>
        <w:rPr>
          <w:spacing w:val="-6"/>
        </w:rPr>
        <w:t xml:space="preserve"> </w:t>
      </w:r>
      <w:r>
        <w:t>them.</w:t>
      </w:r>
    </w:p>
    <w:p w:rsidR="005975F6" w:rsidRDefault="00BD5697">
      <w:pPr>
        <w:pStyle w:val="ListParagraph"/>
        <w:numPr>
          <w:ilvl w:val="0"/>
          <w:numId w:val="1"/>
        </w:numPr>
        <w:tabs>
          <w:tab w:val="left" w:pos="833"/>
          <w:tab w:val="left" w:pos="834"/>
        </w:tabs>
        <w:spacing w:before="18" w:line="252" w:lineRule="exact"/>
        <w:ind w:right="115"/>
      </w:pPr>
      <w:r>
        <w:t>Providing additional support for pupils with disabilities ensur</w:t>
      </w:r>
      <w:r w:rsidR="00453788">
        <w:t>ing</w:t>
      </w:r>
      <w:r>
        <w:t xml:space="preserve"> they are treated no less </w:t>
      </w:r>
      <w:proofErr w:type="spellStart"/>
      <w:r>
        <w:t>favourably</w:t>
      </w:r>
      <w:proofErr w:type="spellEnd"/>
      <w:r>
        <w:t xml:space="preserve"> than their</w:t>
      </w:r>
      <w:r>
        <w:rPr>
          <w:spacing w:val="-10"/>
        </w:rPr>
        <w:t xml:space="preserve"> </w:t>
      </w:r>
      <w:r>
        <w:t>peers.</w:t>
      </w:r>
    </w:p>
    <w:p w:rsidR="005975F6" w:rsidRDefault="002F4786">
      <w:pPr>
        <w:pStyle w:val="ListParagraph"/>
        <w:numPr>
          <w:ilvl w:val="0"/>
          <w:numId w:val="1"/>
        </w:numPr>
        <w:tabs>
          <w:tab w:val="left" w:pos="833"/>
          <w:tab w:val="left" w:pos="834"/>
        </w:tabs>
        <w:spacing w:before="16" w:line="252" w:lineRule="exact"/>
        <w:ind w:right="117"/>
      </w:pPr>
      <w:r>
        <w:t>Adapting</w:t>
      </w:r>
      <w:r w:rsidR="00BD5697">
        <w:t xml:space="preserve"> the curriculum and/or making reasonable adjustments to ensure pupils with disabilities participate fully in all aspects of school</w:t>
      </w:r>
      <w:r w:rsidR="00BD5697">
        <w:rPr>
          <w:spacing w:val="-20"/>
        </w:rPr>
        <w:t xml:space="preserve"> </w:t>
      </w:r>
      <w:r w:rsidR="00BD5697">
        <w:t>life.</w:t>
      </w:r>
    </w:p>
    <w:p w:rsidR="005975F6" w:rsidRDefault="00BD5697">
      <w:pPr>
        <w:pStyle w:val="ListParagraph"/>
        <w:numPr>
          <w:ilvl w:val="0"/>
          <w:numId w:val="1"/>
        </w:numPr>
        <w:tabs>
          <w:tab w:val="left" w:pos="833"/>
          <w:tab w:val="left" w:pos="834"/>
        </w:tabs>
        <w:spacing w:line="265" w:lineRule="exact"/>
      </w:pPr>
      <w:r>
        <w:t>Making this policy known to all stakeholders by placing it on the school’s</w:t>
      </w:r>
      <w:r>
        <w:rPr>
          <w:spacing w:val="-24"/>
        </w:rPr>
        <w:t xml:space="preserve"> </w:t>
      </w:r>
      <w:r>
        <w:t>website.</w:t>
      </w:r>
    </w:p>
    <w:p w:rsidR="005975F6" w:rsidRDefault="00BD5697">
      <w:pPr>
        <w:pStyle w:val="ListParagraph"/>
        <w:numPr>
          <w:ilvl w:val="0"/>
          <w:numId w:val="1"/>
        </w:numPr>
        <w:tabs>
          <w:tab w:val="left" w:pos="833"/>
          <w:tab w:val="left" w:pos="834"/>
        </w:tabs>
        <w:spacing w:line="240" w:lineRule="auto"/>
        <w:ind w:right="116"/>
      </w:pPr>
      <w:r>
        <w:t>Recording all incidents of harassment and taking all such incidents seriously with relevant policies and procedures being</w:t>
      </w:r>
      <w:r>
        <w:rPr>
          <w:spacing w:val="-14"/>
        </w:rPr>
        <w:t xml:space="preserve"> </w:t>
      </w:r>
      <w:r>
        <w:t>followed.</w:t>
      </w:r>
    </w:p>
    <w:p w:rsidR="005975F6" w:rsidRDefault="005975F6">
      <w:pPr>
        <w:pStyle w:val="BodyText"/>
        <w:spacing w:before="10"/>
        <w:ind w:left="0"/>
        <w:rPr>
          <w:sz w:val="21"/>
        </w:rPr>
      </w:pPr>
    </w:p>
    <w:p w:rsidR="005975F6" w:rsidRDefault="00BD5697">
      <w:pPr>
        <w:pStyle w:val="Heading1"/>
        <w:spacing w:before="1"/>
      </w:pPr>
      <w:r>
        <w:t>The Purpose of the School’s Plan</w:t>
      </w:r>
    </w:p>
    <w:p w:rsidR="005975F6" w:rsidRDefault="00BD5697">
      <w:pPr>
        <w:pStyle w:val="BodyText"/>
        <w:spacing w:before="1"/>
        <w:ind w:left="113" w:right="109"/>
        <w:jc w:val="both"/>
      </w:pPr>
      <w:r>
        <w:t xml:space="preserve">The aim of this policy and plan is to set out the commitment of the Governing Body of </w:t>
      </w:r>
      <w:r w:rsidR="003D113B">
        <w:t>Roe Farm Primary</w:t>
      </w:r>
      <w:r>
        <w:t xml:space="preserve"> School to the principles of inclusive education and the responsibilities of the school team of staff and governors to ensure that all pupils, staff, parents and governors, whatever their age, gender, ethnicity, disability, attainment or background are all treated</w:t>
      </w:r>
      <w:r>
        <w:rPr>
          <w:spacing w:val="-28"/>
        </w:rPr>
        <w:t xml:space="preserve"> </w:t>
      </w:r>
      <w:r>
        <w:t>inclusively.</w:t>
      </w:r>
    </w:p>
    <w:p w:rsidR="005975F6" w:rsidRDefault="005975F6">
      <w:pPr>
        <w:pStyle w:val="BodyText"/>
        <w:spacing w:before="9"/>
        <w:ind w:left="0"/>
        <w:rPr>
          <w:sz w:val="21"/>
        </w:rPr>
      </w:pPr>
    </w:p>
    <w:p w:rsidR="005975F6" w:rsidRDefault="003D113B">
      <w:pPr>
        <w:pStyle w:val="BodyText"/>
        <w:ind w:left="113" w:right="113"/>
        <w:jc w:val="both"/>
      </w:pPr>
      <w:r>
        <w:t>Roe Farm Primary</w:t>
      </w:r>
      <w:r w:rsidR="00BD5697">
        <w:t xml:space="preserve"> School provides teaching and learning which meets statutory requirements. The school has regard to the Code of Practice when meeting the needs of pupils with Special Educational Needs &amp; Disabilities.</w:t>
      </w:r>
    </w:p>
    <w:p w:rsidR="005975F6" w:rsidRDefault="005975F6">
      <w:pPr>
        <w:pStyle w:val="BodyText"/>
        <w:spacing w:before="9"/>
        <w:ind w:left="0"/>
        <w:rPr>
          <w:sz w:val="21"/>
        </w:rPr>
      </w:pPr>
    </w:p>
    <w:p w:rsidR="005975F6" w:rsidRDefault="00BD5697">
      <w:pPr>
        <w:pStyle w:val="Heading1"/>
      </w:pPr>
      <w:r>
        <w:t>Linked Policies</w:t>
      </w:r>
    </w:p>
    <w:p w:rsidR="005975F6" w:rsidRDefault="00BD5697">
      <w:pPr>
        <w:pStyle w:val="BodyText"/>
        <w:spacing w:before="1"/>
        <w:ind w:left="113" w:right="116"/>
        <w:jc w:val="both"/>
      </w:pPr>
      <w:r>
        <w:t>The Accessibility Policy and Plan will contribute to the review and revision of related policies including:-</w:t>
      </w:r>
    </w:p>
    <w:p w:rsidR="005975F6" w:rsidRDefault="00BD5697">
      <w:pPr>
        <w:pStyle w:val="ListParagraph"/>
        <w:numPr>
          <w:ilvl w:val="0"/>
          <w:numId w:val="1"/>
        </w:numPr>
        <w:tabs>
          <w:tab w:val="left" w:pos="833"/>
          <w:tab w:val="left" w:pos="834"/>
        </w:tabs>
      </w:pPr>
      <w:r>
        <w:t>School Improvement</w:t>
      </w:r>
      <w:r>
        <w:rPr>
          <w:spacing w:val="-5"/>
        </w:rPr>
        <w:t xml:space="preserve"> </w:t>
      </w:r>
      <w:r>
        <w:t>Plan</w:t>
      </w:r>
    </w:p>
    <w:p w:rsidR="005975F6" w:rsidRDefault="00BD5697">
      <w:pPr>
        <w:pStyle w:val="ListParagraph"/>
        <w:numPr>
          <w:ilvl w:val="0"/>
          <w:numId w:val="1"/>
        </w:numPr>
        <w:tabs>
          <w:tab w:val="left" w:pos="833"/>
          <w:tab w:val="left" w:pos="834"/>
        </w:tabs>
      </w:pPr>
      <w:r>
        <w:t>SEND</w:t>
      </w:r>
      <w:r>
        <w:rPr>
          <w:spacing w:val="-3"/>
        </w:rPr>
        <w:t xml:space="preserve"> </w:t>
      </w:r>
      <w:r>
        <w:t>Policy</w:t>
      </w:r>
    </w:p>
    <w:p w:rsidR="005975F6" w:rsidRDefault="00BD5697">
      <w:pPr>
        <w:pStyle w:val="ListParagraph"/>
        <w:numPr>
          <w:ilvl w:val="0"/>
          <w:numId w:val="1"/>
        </w:numPr>
        <w:tabs>
          <w:tab w:val="left" w:pos="833"/>
          <w:tab w:val="left" w:pos="834"/>
        </w:tabs>
      </w:pPr>
      <w:r>
        <w:t>Inclusion</w:t>
      </w:r>
      <w:r>
        <w:rPr>
          <w:spacing w:val="-4"/>
        </w:rPr>
        <w:t xml:space="preserve"> </w:t>
      </w:r>
      <w:r>
        <w:t>Policy</w:t>
      </w:r>
    </w:p>
    <w:p w:rsidR="005975F6" w:rsidRDefault="00BD5697">
      <w:pPr>
        <w:pStyle w:val="ListParagraph"/>
        <w:numPr>
          <w:ilvl w:val="0"/>
          <w:numId w:val="1"/>
        </w:numPr>
        <w:tabs>
          <w:tab w:val="left" w:pos="833"/>
          <w:tab w:val="left" w:pos="834"/>
        </w:tabs>
        <w:spacing w:line="269" w:lineRule="exact"/>
      </w:pPr>
      <w:r>
        <w:t>Equal Opportunities</w:t>
      </w:r>
      <w:r>
        <w:rPr>
          <w:spacing w:val="-8"/>
        </w:rPr>
        <w:t xml:space="preserve"> </w:t>
      </w:r>
      <w:r>
        <w:t>Policy</w:t>
      </w:r>
    </w:p>
    <w:p w:rsidR="005975F6" w:rsidRDefault="00BD5697">
      <w:pPr>
        <w:pStyle w:val="ListParagraph"/>
        <w:numPr>
          <w:ilvl w:val="0"/>
          <w:numId w:val="1"/>
        </w:numPr>
        <w:tabs>
          <w:tab w:val="left" w:pos="833"/>
          <w:tab w:val="left" w:pos="834"/>
        </w:tabs>
      </w:pPr>
      <w:r>
        <w:t>Anti-Bullying</w:t>
      </w:r>
      <w:r>
        <w:rPr>
          <w:spacing w:val="-6"/>
        </w:rPr>
        <w:t xml:space="preserve"> </w:t>
      </w:r>
      <w:r>
        <w:t>Policy</w:t>
      </w:r>
    </w:p>
    <w:p w:rsidR="005975F6" w:rsidRDefault="00BD5697">
      <w:pPr>
        <w:pStyle w:val="ListParagraph"/>
        <w:numPr>
          <w:ilvl w:val="0"/>
          <w:numId w:val="1"/>
        </w:numPr>
        <w:tabs>
          <w:tab w:val="left" w:pos="833"/>
          <w:tab w:val="left" w:pos="834"/>
        </w:tabs>
      </w:pPr>
      <w:r>
        <w:t>Educational Visits</w:t>
      </w:r>
      <w:r>
        <w:rPr>
          <w:spacing w:val="-6"/>
        </w:rPr>
        <w:t xml:space="preserve"> </w:t>
      </w:r>
      <w:r>
        <w:t>Policy</w:t>
      </w:r>
    </w:p>
    <w:p w:rsidR="005975F6" w:rsidRDefault="00BD5697">
      <w:pPr>
        <w:pStyle w:val="ListParagraph"/>
        <w:numPr>
          <w:ilvl w:val="0"/>
          <w:numId w:val="1"/>
        </w:numPr>
        <w:tabs>
          <w:tab w:val="left" w:pos="833"/>
          <w:tab w:val="left" w:pos="834"/>
        </w:tabs>
      </w:pPr>
      <w:r>
        <w:t>Health &amp; Safety</w:t>
      </w:r>
      <w:r>
        <w:rPr>
          <w:spacing w:val="-9"/>
        </w:rPr>
        <w:t xml:space="preserve"> </w:t>
      </w:r>
      <w:r>
        <w:t>Policy</w:t>
      </w:r>
    </w:p>
    <w:p w:rsidR="005975F6" w:rsidRDefault="00BD5697">
      <w:pPr>
        <w:pStyle w:val="ListParagraph"/>
        <w:numPr>
          <w:ilvl w:val="0"/>
          <w:numId w:val="1"/>
        </w:numPr>
        <w:tabs>
          <w:tab w:val="left" w:pos="833"/>
          <w:tab w:val="left" w:pos="834"/>
        </w:tabs>
      </w:pPr>
      <w:r>
        <w:t>Access to Education for Pupils with Medical</w:t>
      </w:r>
      <w:r>
        <w:rPr>
          <w:spacing w:val="-15"/>
        </w:rPr>
        <w:t xml:space="preserve"> </w:t>
      </w:r>
      <w:r>
        <w:t>Needs</w:t>
      </w:r>
    </w:p>
    <w:p w:rsidR="005975F6" w:rsidRDefault="00BD5697">
      <w:pPr>
        <w:pStyle w:val="ListParagraph"/>
        <w:numPr>
          <w:ilvl w:val="0"/>
          <w:numId w:val="1"/>
        </w:numPr>
        <w:tabs>
          <w:tab w:val="left" w:pos="833"/>
          <w:tab w:val="left" w:pos="834"/>
        </w:tabs>
        <w:spacing w:line="269" w:lineRule="exact"/>
      </w:pPr>
      <w:r>
        <w:t>Equality</w:t>
      </w:r>
      <w:r>
        <w:rPr>
          <w:spacing w:val="-11"/>
        </w:rPr>
        <w:t xml:space="preserve"> </w:t>
      </w:r>
      <w:r>
        <w:t>Policy</w:t>
      </w:r>
    </w:p>
    <w:p w:rsidR="005975F6" w:rsidRDefault="005975F6">
      <w:pPr>
        <w:spacing w:line="269" w:lineRule="exact"/>
        <w:sectPr w:rsidR="005975F6">
          <w:pgSz w:w="11900" w:h="16840"/>
          <w:pgMar w:top="1360" w:right="1020" w:bottom="800" w:left="1020" w:header="283" w:footer="606" w:gutter="0"/>
          <w:cols w:space="720"/>
        </w:sectPr>
      </w:pPr>
    </w:p>
    <w:p w:rsidR="005975F6" w:rsidRDefault="00BD5697">
      <w:pPr>
        <w:pStyle w:val="Heading1"/>
        <w:spacing w:line="252" w:lineRule="exact"/>
        <w:jc w:val="left"/>
      </w:pPr>
      <w:r>
        <w:rPr>
          <w:u w:val="thick"/>
        </w:rPr>
        <w:lastRenderedPageBreak/>
        <w:t>The Accessibility Plan</w:t>
      </w:r>
    </w:p>
    <w:p w:rsidR="005975F6" w:rsidRDefault="005975F6">
      <w:pPr>
        <w:pStyle w:val="BodyText"/>
        <w:spacing w:before="10"/>
        <w:ind w:left="0"/>
        <w:rPr>
          <w:b/>
          <w:sz w:val="13"/>
        </w:rPr>
      </w:pPr>
    </w:p>
    <w:p w:rsidR="005975F6" w:rsidRDefault="00BD5697">
      <w:pPr>
        <w:spacing w:before="94"/>
        <w:ind w:left="113"/>
        <w:rPr>
          <w:b/>
        </w:rPr>
      </w:pPr>
      <w:r>
        <w:rPr>
          <w:b/>
        </w:rPr>
        <w:t>Physical Environment</w:t>
      </w:r>
    </w:p>
    <w:p w:rsidR="005975F6" w:rsidRDefault="003D113B">
      <w:pPr>
        <w:pStyle w:val="BodyText"/>
        <w:spacing w:before="1"/>
        <w:ind w:left="113" w:right="288"/>
      </w:pPr>
      <w:r>
        <w:t>Roe Farm Primary</w:t>
      </w:r>
      <w:r w:rsidR="00BD5697">
        <w:t xml:space="preserve"> School is </w:t>
      </w:r>
      <w:r w:rsidR="00EC6573">
        <w:t xml:space="preserve">situated on </w:t>
      </w:r>
      <w:r w:rsidR="002D028E">
        <w:t>two</w:t>
      </w:r>
      <w:r w:rsidR="00EC6573">
        <w:t xml:space="preserve"> levels</w:t>
      </w:r>
      <w:r w:rsidR="00BD5697">
        <w:t xml:space="preserve"> with wide corridors and several access points from outside. The land upon which the school and nursery are built is relatively </w:t>
      </w:r>
      <w:r w:rsidR="00077C94">
        <w:t>flat</w:t>
      </w:r>
      <w:r w:rsidR="00BD5697">
        <w:t xml:space="preserve">. For EYFS and KS1 all access points are flat and level thereby ensuring easy access for wheelchair users. The </w:t>
      </w:r>
      <w:r w:rsidR="00077C94">
        <w:t>area</w:t>
      </w:r>
      <w:r w:rsidR="00BD5697">
        <w:t xml:space="preserve"> around the outside of the KS2 area of the building </w:t>
      </w:r>
      <w:r w:rsidR="00077C94">
        <w:t>is again level access for wheelchair users.</w:t>
      </w:r>
      <w:r w:rsidR="00EC6573">
        <w:t xml:space="preserve"> </w:t>
      </w:r>
      <w:r w:rsidR="00BD5697">
        <w:t>Main doors into the school and nursery building are wide and accessible for wheelchair users. Doors within the main school corridor are also wide to enable access to wheelchair users.</w:t>
      </w:r>
    </w:p>
    <w:p w:rsidR="005975F6" w:rsidRDefault="00BD5697">
      <w:pPr>
        <w:pStyle w:val="BodyText"/>
        <w:spacing w:before="1"/>
        <w:ind w:left="113" w:right="189"/>
      </w:pPr>
      <w:r>
        <w:t>The school has internal emergency signage and emergency lighting. All escape routes are clearly marked.</w:t>
      </w:r>
      <w:r w:rsidR="002D028E">
        <w:t xml:space="preserve"> </w:t>
      </w:r>
      <w:r>
        <w:t xml:space="preserve">There </w:t>
      </w:r>
      <w:r w:rsidR="00EC6573">
        <w:t xml:space="preserve">are </w:t>
      </w:r>
      <w:r w:rsidR="002D028E">
        <w:t>three</w:t>
      </w:r>
      <w:r>
        <w:t xml:space="preserve"> disabled toilet</w:t>
      </w:r>
      <w:r w:rsidR="00EC6573">
        <w:t xml:space="preserve">s </w:t>
      </w:r>
      <w:r>
        <w:t>within the main school building with handrails and emergency pull cords</w:t>
      </w:r>
      <w:r w:rsidR="00240828">
        <w:t xml:space="preserve"> and 1</w:t>
      </w:r>
      <w:r w:rsidR="00EC6573">
        <w:t xml:space="preserve"> disabled toilet in the Multi Games changing rooms.</w:t>
      </w:r>
      <w:r>
        <w:t xml:space="preserve"> We have </w:t>
      </w:r>
      <w:r w:rsidR="002D028E">
        <w:t>two</w:t>
      </w:r>
      <w:r>
        <w:t xml:space="preserve"> disabled lifts</w:t>
      </w:r>
      <w:r w:rsidR="002D028E">
        <w:t xml:space="preserve"> -</w:t>
      </w:r>
      <w:r w:rsidR="00077C94">
        <w:t xml:space="preserve"> one </w:t>
      </w:r>
      <w:r w:rsidR="00453788">
        <w:t xml:space="preserve">on </w:t>
      </w:r>
      <w:r w:rsidR="00077C94">
        <w:t>each side of the school building</w:t>
      </w:r>
      <w:r>
        <w:t xml:space="preserve"> to allow access through </w:t>
      </w:r>
      <w:r w:rsidR="00077C94">
        <w:t>the school.</w:t>
      </w:r>
    </w:p>
    <w:p w:rsidR="005975F6" w:rsidRDefault="00BD5697">
      <w:pPr>
        <w:pStyle w:val="BodyText"/>
        <w:ind w:left="113" w:right="837"/>
      </w:pPr>
      <w:r>
        <w:t>Onsite parking for staff and visitors is available close to the main entrances into school and nursery.</w:t>
      </w:r>
    </w:p>
    <w:p w:rsidR="005975F6" w:rsidRDefault="005975F6">
      <w:pPr>
        <w:pStyle w:val="BodyText"/>
        <w:spacing w:before="10"/>
        <w:ind w:left="0"/>
        <w:rPr>
          <w:sz w:val="21"/>
        </w:rPr>
      </w:pPr>
    </w:p>
    <w:p w:rsidR="005975F6" w:rsidRDefault="00BD5697">
      <w:pPr>
        <w:pStyle w:val="Heading1"/>
        <w:jc w:val="left"/>
      </w:pPr>
      <w:r>
        <w:t>Curriculum</w:t>
      </w:r>
    </w:p>
    <w:p w:rsidR="007F2DB1" w:rsidRDefault="00BD5697">
      <w:pPr>
        <w:pStyle w:val="BodyText"/>
        <w:spacing w:before="1"/>
        <w:ind w:left="113" w:right="103"/>
      </w:pPr>
      <w:r>
        <w:t>Improving teaching and learning is at the heart of the school’s work. The school follows the National Curriculum</w:t>
      </w:r>
      <w:r w:rsidR="00264871">
        <w:t xml:space="preserve">, </w:t>
      </w:r>
      <w:r>
        <w:t>Early Years Foundation Stage Curriculum</w:t>
      </w:r>
      <w:r w:rsidR="00264871">
        <w:t xml:space="preserve"> and where applicable </w:t>
      </w:r>
      <w:r w:rsidR="002F4786">
        <w:t>‘The Engagement Model’</w:t>
      </w:r>
      <w:r w:rsidR="00264871">
        <w:t xml:space="preserve"> or Pre – Key Stage materials in KS1 and KS2</w:t>
      </w:r>
      <w:r>
        <w:t xml:space="preserve">. Through self-evaluation and continuous professional development (CPD), we aim to enhance staff knowledge, skills and understanding to promote outstanding teaching and learning for all children. We aim to meet every child’s needs within mixed ability inclusive classes. </w:t>
      </w:r>
      <w:r w:rsidR="00264871">
        <w:t>In addition, we have ‘Nurture Provision’ for individuals who may need additional support with building resilience and developing social and emot</w:t>
      </w:r>
      <w:r w:rsidR="002F4786">
        <w:t>ional skills through use of</w:t>
      </w:r>
      <w:r w:rsidR="00264871">
        <w:t xml:space="preserve"> ‘Zones of Regulation’ and use of the ‘Boxall Profile’ </w:t>
      </w:r>
      <w:r w:rsidR="00B66FA5">
        <w:t>to monitor</w:t>
      </w:r>
      <w:r w:rsidR="00264871">
        <w:t xml:space="preserve"> and measure impact.  </w:t>
      </w:r>
    </w:p>
    <w:p w:rsidR="006F1598" w:rsidRDefault="006F1598">
      <w:pPr>
        <w:pStyle w:val="BodyText"/>
        <w:spacing w:before="1"/>
        <w:ind w:left="113" w:right="103"/>
      </w:pPr>
    </w:p>
    <w:p w:rsidR="002F4786" w:rsidRDefault="002F4786">
      <w:pPr>
        <w:pStyle w:val="BodyText"/>
        <w:spacing w:before="1"/>
        <w:ind w:left="113" w:right="103"/>
      </w:pPr>
      <w:r>
        <w:t>Zones is currently in the early stages of implementations across school and displays are visible and accessible for children in all classes to enable staff to check in with children where needed.</w:t>
      </w:r>
      <w:r w:rsidR="007F2DB1">
        <w:t xml:space="preserve">  This will be further developed following training in the Autumn Term 2022 with a view to intertwining it more frequently across the school day and through assemblies.  </w:t>
      </w:r>
      <w:r>
        <w:t xml:space="preserve">  </w:t>
      </w:r>
    </w:p>
    <w:p w:rsidR="006F1598" w:rsidRDefault="006F1598">
      <w:pPr>
        <w:pStyle w:val="BodyText"/>
        <w:spacing w:before="1"/>
        <w:ind w:left="113" w:right="103"/>
      </w:pPr>
    </w:p>
    <w:p w:rsidR="007F2DB1" w:rsidRDefault="007F2DB1">
      <w:pPr>
        <w:pStyle w:val="BodyText"/>
        <w:spacing w:before="1"/>
        <w:ind w:left="113" w:right="103"/>
      </w:pPr>
      <w:r>
        <w:t xml:space="preserve">An identified staff is currently undergoing ELSA training and working alongside another member of staff to deliver focus support and intervention around social and emotional development in KS2 where common themes and issues have arisen.  Sessions will be delivered both in and outside school and promote team work, problem solving, managing conflict etc.  </w:t>
      </w:r>
    </w:p>
    <w:p w:rsidR="002D028E" w:rsidRDefault="007F2DB1">
      <w:pPr>
        <w:pStyle w:val="BodyText"/>
        <w:spacing w:before="1"/>
        <w:ind w:left="113" w:right="103"/>
      </w:pPr>
      <w:r>
        <w:t xml:space="preserve">   </w:t>
      </w:r>
    </w:p>
    <w:p w:rsidR="005975F6" w:rsidRDefault="002F4786">
      <w:pPr>
        <w:pStyle w:val="BodyText"/>
        <w:spacing w:before="1"/>
        <w:ind w:left="113" w:right="103"/>
      </w:pPr>
      <w:r>
        <w:t xml:space="preserve">Further staff CPD has been planned to further increase staff knowledge and understanding for effective implementation. </w:t>
      </w:r>
      <w:r w:rsidR="00264871">
        <w:t xml:space="preserve">Teachers and </w:t>
      </w:r>
      <w:r w:rsidR="002D028E">
        <w:t>s</w:t>
      </w:r>
      <w:r w:rsidR="00264871">
        <w:t xml:space="preserve">upport staff have also been trained in </w:t>
      </w:r>
      <w:r w:rsidR="00B66FA5">
        <w:t>specific</w:t>
      </w:r>
      <w:r w:rsidR="00264871">
        <w:t xml:space="preserve"> areas in order to support</w:t>
      </w:r>
      <w:r w:rsidR="00BD5697">
        <w:t xml:space="preserve"> pupils with additional needs </w:t>
      </w:r>
      <w:r w:rsidR="00264871">
        <w:t>when</w:t>
      </w:r>
      <w:r w:rsidR="00BD5697">
        <w:t xml:space="preserve"> access</w:t>
      </w:r>
      <w:r w:rsidR="00264871">
        <w:t>ing</w:t>
      </w:r>
      <w:r w:rsidR="00BD5697">
        <w:t xml:space="preserve"> the curriculum</w:t>
      </w:r>
      <w:r w:rsidR="00264871">
        <w:t xml:space="preserve"> e.g. </w:t>
      </w:r>
      <w:r w:rsidR="00264871" w:rsidRPr="007F2DB1">
        <w:t>Talk Boost</w:t>
      </w:r>
      <w:r w:rsidR="007F2DB1" w:rsidRPr="007F2DB1">
        <w:t>,</w:t>
      </w:r>
      <w:r w:rsidR="007F2DB1">
        <w:t xml:space="preserve"> Lego Therapy, </w:t>
      </w:r>
      <w:r w:rsidR="00264871">
        <w:t>Physical L</w:t>
      </w:r>
      <w:r>
        <w:t>i</w:t>
      </w:r>
      <w:r w:rsidR="007F2DB1">
        <w:t>teracy</w:t>
      </w:r>
      <w:r>
        <w:t>, Precision Teaching</w:t>
      </w:r>
      <w:r w:rsidR="007F2DB1">
        <w:t xml:space="preserve"> and Little </w:t>
      </w:r>
      <w:proofErr w:type="spellStart"/>
      <w:r w:rsidR="007F2DB1">
        <w:t>Wandle</w:t>
      </w:r>
      <w:proofErr w:type="spellEnd"/>
      <w:r w:rsidR="007F2DB1">
        <w:t>.</w:t>
      </w:r>
    </w:p>
    <w:p w:rsidR="006F1598" w:rsidRDefault="006F1598">
      <w:pPr>
        <w:pStyle w:val="BodyText"/>
        <w:spacing w:before="1"/>
        <w:ind w:left="113" w:right="103"/>
      </w:pPr>
    </w:p>
    <w:p w:rsidR="002D028E" w:rsidRDefault="007A2233">
      <w:pPr>
        <w:pStyle w:val="BodyText"/>
        <w:spacing w:before="1"/>
        <w:ind w:left="113" w:right="103"/>
      </w:pPr>
      <w:r>
        <w:t xml:space="preserve">Where relevant and </w:t>
      </w:r>
      <w:r w:rsidR="002C09DA">
        <w:t>appropriate</w:t>
      </w:r>
      <w:r w:rsidR="007F2DB1">
        <w:t>,</w:t>
      </w:r>
      <w:r w:rsidR="002F4786">
        <w:t xml:space="preserve"> school works closely with external agencies</w:t>
      </w:r>
      <w:r w:rsidR="002D028E">
        <w:t xml:space="preserve"> such as</w:t>
      </w:r>
      <w:r w:rsidR="002F4786">
        <w:t xml:space="preserve"> Speech and Language Therapy, Educational Psychologists, School Health</w:t>
      </w:r>
      <w:r>
        <w:t>, Hearing specialists</w:t>
      </w:r>
      <w:r w:rsidR="002D028E">
        <w:t xml:space="preserve"> and</w:t>
      </w:r>
      <w:r>
        <w:t xml:space="preserve"> Occupational Therapists</w:t>
      </w:r>
      <w:r w:rsidR="002F4786">
        <w:t>.  This allows for specific</w:t>
      </w:r>
      <w:r>
        <w:t xml:space="preserve"> and targeted</w:t>
      </w:r>
      <w:r w:rsidR="002F4786">
        <w:t xml:space="preserve"> training to be ident</w:t>
      </w:r>
      <w:r>
        <w:t>ified in order to support groups/</w:t>
      </w:r>
      <w:r w:rsidR="009152A8">
        <w:t>individuals.  Staff in the Early Years have undertaken ‘</w:t>
      </w:r>
      <w:proofErr w:type="spellStart"/>
      <w:r w:rsidR="009152A8">
        <w:t>Elklan</w:t>
      </w:r>
      <w:proofErr w:type="spellEnd"/>
      <w:r w:rsidR="009152A8">
        <w:t xml:space="preserve"> Communication Training’ and we have been awarded the ‘Communication Friendly Mark’ in Nursery.</w:t>
      </w:r>
    </w:p>
    <w:p w:rsidR="007A2233" w:rsidRDefault="002F4786">
      <w:pPr>
        <w:pStyle w:val="BodyText"/>
        <w:spacing w:before="1"/>
        <w:ind w:left="113" w:right="103"/>
      </w:pPr>
      <w:r>
        <w:t xml:space="preserve"> </w:t>
      </w:r>
    </w:p>
    <w:p w:rsidR="005975F6" w:rsidRDefault="007F2DB1" w:rsidP="002D028E">
      <w:pPr>
        <w:pStyle w:val="BodyText"/>
        <w:spacing w:before="1"/>
        <w:ind w:left="113" w:right="103"/>
      </w:pPr>
      <w:r>
        <w:t>A full – time teaching assistant</w:t>
      </w:r>
      <w:r w:rsidR="002F4786">
        <w:t xml:space="preserve"> work across school providing </w:t>
      </w:r>
      <w:r w:rsidR="007A2233">
        <w:t>specific and targeted interventions for groups/individuals based on recommendations or speech plans</w:t>
      </w:r>
      <w:r w:rsidR="009152A8">
        <w:t>, this member of staff is based in  Nursery every afternoon to allow for early identification of needs.  There is also a designated teaching assistant who</w:t>
      </w:r>
      <w:r w:rsidR="007A2233">
        <w:t xml:space="preserve"> leads our Nurture provision </w:t>
      </w:r>
      <w:r w:rsidR="009152A8">
        <w:t xml:space="preserve">and provides one: one support where required for children with more complex </w:t>
      </w:r>
      <w:proofErr w:type="spellStart"/>
      <w:r w:rsidR="009152A8">
        <w:t>behavioural</w:t>
      </w:r>
      <w:proofErr w:type="spellEnd"/>
      <w:r w:rsidR="009152A8">
        <w:t xml:space="preserve"> needs</w:t>
      </w:r>
      <w:r w:rsidR="007A2233">
        <w:t>.</w:t>
      </w:r>
      <w:r w:rsidR="002D028E">
        <w:t xml:space="preserve"> </w:t>
      </w:r>
      <w:r w:rsidR="00BD5697">
        <w:t>It is a core value of the school that all pupi</w:t>
      </w:r>
      <w:r w:rsidR="007A2233">
        <w:t>ls are enabled to participate</w:t>
      </w:r>
      <w:r w:rsidR="00BD5697">
        <w:t xml:space="preserve"> fully in the broader life of the school including participation in clubs and educational trips/visits.</w:t>
      </w:r>
      <w:r w:rsidR="009152A8">
        <w:t xml:space="preserve">  The curriculum is adapted to enable all children to achieve and succeed.</w:t>
      </w:r>
    </w:p>
    <w:p w:rsidR="005975F6" w:rsidRDefault="005975F6">
      <w:pPr>
        <w:pStyle w:val="BodyText"/>
        <w:spacing w:before="7"/>
        <w:ind w:left="0"/>
        <w:rPr>
          <w:sz w:val="21"/>
        </w:rPr>
      </w:pPr>
    </w:p>
    <w:p w:rsidR="006F1598" w:rsidRDefault="006F1598">
      <w:pPr>
        <w:pStyle w:val="BodyText"/>
        <w:spacing w:before="7"/>
        <w:ind w:left="0"/>
        <w:rPr>
          <w:sz w:val="21"/>
        </w:rPr>
      </w:pPr>
    </w:p>
    <w:p w:rsidR="006F1598" w:rsidRDefault="006F1598">
      <w:pPr>
        <w:pStyle w:val="BodyText"/>
        <w:spacing w:before="7"/>
        <w:ind w:left="0"/>
        <w:rPr>
          <w:sz w:val="21"/>
        </w:rPr>
      </w:pPr>
    </w:p>
    <w:p w:rsidR="005975F6" w:rsidRDefault="00BD5697">
      <w:pPr>
        <w:pStyle w:val="Heading1"/>
        <w:jc w:val="left"/>
      </w:pPr>
      <w:r>
        <w:lastRenderedPageBreak/>
        <w:t>Information</w:t>
      </w:r>
    </w:p>
    <w:p w:rsidR="005975F6" w:rsidRDefault="00BD5697">
      <w:pPr>
        <w:pStyle w:val="BodyText"/>
        <w:spacing w:before="3"/>
        <w:ind w:left="113" w:right="165"/>
      </w:pPr>
      <w:r>
        <w:t>Information about the school is generally in a written format. This can be provided in larger print if requested or a member of staff will go through the information with a parent/</w:t>
      </w:r>
      <w:proofErr w:type="spellStart"/>
      <w:r>
        <w:t>carer</w:t>
      </w:r>
      <w:proofErr w:type="spellEnd"/>
      <w:r>
        <w:t xml:space="preserve"> on a one-to-one basis. Information can also be accessed on the school website.</w:t>
      </w:r>
    </w:p>
    <w:p w:rsidR="005975F6" w:rsidRDefault="005975F6">
      <w:pPr>
        <w:pStyle w:val="BodyText"/>
        <w:spacing w:before="6"/>
        <w:ind w:left="0"/>
        <w:rPr>
          <w:sz w:val="21"/>
        </w:rPr>
      </w:pPr>
    </w:p>
    <w:p w:rsidR="005975F6" w:rsidRDefault="00BD5697">
      <w:pPr>
        <w:pStyle w:val="Heading1"/>
        <w:jc w:val="left"/>
      </w:pPr>
      <w:r>
        <w:t>Management, co-ordination and implementation</w:t>
      </w:r>
    </w:p>
    <w:p w:rsidR="005975F6" w:rsidRDefault="00BD5697">
      <w:pPr>
        <w:pStyle w:val="BodyText"/>
        <w:spacing w:before="3"/>
        <w:ind w:left="113" w:right="498"/>
        <w:jc w:val="both"/>
      </w:pPr>
      <w:r>
        <w:t xml:space="preserve">The </w:t>
      </w:r>
      <w:r w:rsidR="007A2233">
        <w:t>Head, G</w:t>
      </w:r>
      <w:r>
        <w:t>ov</w:t>
      </w:r>
      <w:r w:rsidR="009152A8">
        <w:t xml:space="preserve">ernors, </w:t>
      </w:r>
      <w:r w:rsidR="007A2233">
        <w:t>Senior Leadership T</w:t>
      </w:r>
      <w:r>
        <w:t xml:space="preserve">eam (including the </w:t>
      </w:r>
      <w:proofErr w:type="spellStart"/>
      <w:r>
        <w:t>SENC</w:t>
      </w:r>
      <w:r w:rsidR="00264871">
        <w:t>o</w:t>
      </w:r>
      <w:proofErr w:type="spellEnd"/>
      <w:r>
        <w:t>)</w:t>
      </w:r>
      <w:r w:rsidR="009152A8">
        <w:t xml:space="preserve"> and the school Family Support Worker</w:t>
      </w:r>
      <w:r>
        <w:t xml:space="preserve"> will consult with outside agencies and the Local Authority </w:t>
      </w:r>
      <w:r w:rsidR="002D028E">
        <w:t>when</w:t>
      </w:r>
      <w:r>
        <w:t xml:space="preserve"> new situations regarding children with disabilities arise.</w:t>
      </w:r>
    </w:p>
    <w:p w:rsidR="005975F6" w:rsidRDefault="005975F6">
      <w:pPr>
        <w:jc w:val="both"/>
        <w:sectPr w:rsidR="005975F6">
          <w:pgSz w:w="11900" w:h="16840"/>
          <w:pgMar w:top="1360" w:right="1080" w:bottom="800" w:left="1020" w:header="283" w:footer="606"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8"/>
        <w:gridCol w:w="5086"/>
        <w:gridCol w:w="1560"/>
        <w:gridCol w:w="2269"/>
        <w:gridCol w:w="4112"/>
      </w:tblGrid>
      <w:tr w:rsidR="005975F6">
        <w:trPr>
          <w:trHeight w:hRule="exact" w:val="857"/>
        </w:trPr>
        <w:tc>
          <w:tcPr>
            <w:tcW w:w="14995" w:type="dxa"/>
            <w:gridSpan w:val="5"/>
          </w:tcPr>
          <w:p w:rsidR="005975F6" w:rsidRDefault="005975F6">
            <w:pPr>
              <w:pStyle w:val="TableParagraph"/>
              <w:spacing w:before="9"/>
              <w:ind w:left="0"/>
              <w:rPr>
                <w:rFonts w:ascii="Times New Roman"/>
                <w:sz w:val="23"/>
              </w:rPr>
            </w:pPr>
          </w:p>
          <w:p w:rsidR="005975F6" w:rsidRDefault="00BD5697">
            <w:pPr>
              <w:pStyle w:val="TableParagraph"/>
              <w:ind w:left="4810"/>
              <w:rPr>
                <w:b/>
                <w:sz w:val="24"/>
              </w:rPr>
            </w:pPr>
            <w:r>
              <w:rPr>
                <w:b/>
                <w:sz w:val="24"/>
                <w:u w:val="thick"/>
              </w:rPr>
              <w:t>Improving Access to the Physical Environment</w:t>
            </w:r>
          </w:p>
        </w:tc>
      </w:tr>
      <w:tr w:rsidR="005975F6">
        <w:trPr>
          <w:trHeight w:hRule="exact" w:val="562"/>
        </w:trPr>
        <w:tc>
          <w:tcPr>
            <w:tcW w:w="1968" w:type="dxa"/>
            <w:shd w:val="clear" w:color="auto" w:fill="E4B8B7"/>
          </w:tcPr>
          <w:p w:rsidR="005975F6" w:rsidRDefault="00BD5697">
            <w:pPr>
              <w:pStyle w:val="TableParagraph"/>
              <w:spacing w:line="272" w:lineRule="exact"/>
              <w:ind w:left="612"/>
              <w:rPr>
                <w:b/>
                <w:sz w:val="24"/>
              </w:rPr>
            </w:pPr>
            <w:r>
              <w:rPr>
                <w:b/>
                <w:sz w:val="24"/>
              </w:rPr>
              <w:t>Target</w:t>
            </w:r>
          </w:p>
        </w:tc>
        <w:tc>
          <w:tcPr>
            <w:tcW w:w="5086" w:type="dxa"/>
            <w:shd w:val="clear" w:color="auto" w:fill="E4B8B7"/>
          </w:tcPr>
          <w:p w:rsidR="005975F6" w:rsidRDefault="00BD5697">
            <w:pPr>
              <w:pStyle w:val="TableParagraph"/>
              <w:spacing w:line="272" w:lineRule="exact"/>
              <w:ind w:left="1938" w:right="1938"/>
              <w:jc w:val="center"/>
              <w:rPr>
                <w:b/>
                <w:sz w:val="24"/>
              </w:rPr>
            </w:pPr>
            <w:r>
              <w:rPr>
                <w:b/>
                <w:sz w:val="24"/>
              </w:rPr>
              <w:t>Strategies</w:t>
            </w:r>
          </w:p>
        </w:tc>
        <w:tc>
          <w:tcPr>
            <w:tcW w:w="1560" w:type="dxa"/>
            <w:shd w:val="clear" w:color="auto" w:fill="E4B8B7"/>
          </w:tcPr>
          <w:p w:rsidR="005975F6" w:rsidRDefault="00BD5697">
            <w:pPr>
              <w:pStyle w:val="TableParagraph"/>
              <w:ind w:left="513" w:right="96" w:hanging="399"/>
              <w:rPr>
                <w:b/>
                <w:sz w:val="24"/>
              </w:rPr>
            </w:pPr>
            <w:r>
              <w:rPr>
                <w:b/>
                <w:sz w:val="24"/>
              </w:rPr>
              <w:t>Completion Date</w:t>
            </w:r>
          </w:p>
        </w:tc>
        <w:tc>
          <w:tcPr>
            <w:tcW w:w="2269" w:type="dxa"/>
            <w:shd w:val="clear" w:color="auto" w:fill="E4B8B7"/>
          </w:tcPr>
          <w:p w:rsidR="005975F6" w:rsidRDefault="00BD5697">
            <w:pPr>
              <w:pStyle w:val="TableParagraph"/>
              <w:spacing w:line="272" w:lineRule="exact"/>
              <w:ind w:left="304"/>
              <w:rPr>
                <w:b/>
                <w:sz w:val="24"/>
              </w:rPr>
            </w:pPr>
            <w:r>
              <w:rPr>
                <w:b/>
                <w:sz w:val="24"/>
              </w:rPr>
              <w:t>Responsibility</w:t>
            </w:r>
          </w:p>
        </w:tc>
        <w:tc>
          <w:tcPr>
            <w:tcW w:w="4112" w:type="dxa"/>
            <w:shd w:val="clear" w:color="auto" w:fill="E4B8B7"/>
          </w:tcPr>
          <w:p w:rsidR="005975F6" w:rsidRDefault="00BD5697">
            <w:pPr>
              <w:pStyle w:val="TableParagraph"/>
              <w:spacing w:line="272" w:lineRule="exact"/>
              <w:ind w:left="1106"/>
              <w:rPr>
                <w:b/>
                <w:sz w:val="24"/>
              </w:rPr>
            </w:pPr>
            <w:r>
              <w:rPr>
                <w:b/>
                <w:sz w:val="24"/>
              </w:rPr>
              <w:t>Success Criteria</w:t>
            </w:r>
          </w:p>
        </w:tc>
      </w:tr>
      <w:tr w:rsidR="005975F6" w:rsidTr="009152A8">
        <w:trPr>
          <w:trHeight w:hRule="exact" w:val="1697"/>
        </w:trPr>
        <w:tc>
          <w:tcPr>
            <w:tcW w:w="1968" w:type="dxa"/>
          </w:tcPr>
          <w:p w:rsidR="005975F6" w:rsidRDefault="007A2233" w:rsidP="006F1598">
            <w:pPr>
              <w:pStyle w:val="TableParagraph"/>
              <w:ind w:right="119"/>
            </w:pPr>
            <w:r>
              <w:t>School</w:t>
            </w:r>
            <w:r w:rsidR="00BD5697">
              <w:t xml:space="preserve"> aware of the access needs of disabled children, staff &amp; parents/</w:t>
            </w:r>
            <w:proofErr w:type="spellStart"/>
            <w:r w:rsidR="00BD5697">
              <w:t>carers</w:t>
            </w:r>
            <w:proofErr w:type="spellEnd"/>
          </w:p>
        </w:tc>
        <w:tc>
          <w:tcPr>
            <w:tcW w:w="5086" w:type="dxa"/>
          </w:tcPr>
          <w:p w:rsidR="009152A8" w:rsidRDefault="009152A8" w:rsidP="006F1598">
            <w:pPr>
              <w:pStyle w:val="TableParagraph"/>
              <w:ind w:right="343"/>
            </w:pPr>
            <w:r>
              <w:t>Where relevant, c</w:t>
            </w:r>
            <w:r w:rsidR="00BD5697">
              <w:t>reate access plans for individual disabled children/adults as part of the</w:t>
            </w:r>
            <w:r w:rsidR="00264871">
              <w:t xml:space="preserve"> </w:t>
            </w:r>
            <w:r w:rsidR="007A2233">
              <w:t>Target Setting Review</w:t>
            </w:r>
            <w:r w:rsidR="00BD5697">
              <w:t xml:space="preserve"> process. </w:t>
            </w:r>
          </w:p>
          <w:p w:rsidR="005975F6" w:rsidRDefault="00BD5697" w:rsidP="006F1598">
            <w:pPr>
              <w:pStyle w:val="TableParagraph"/>
              <w:ind w:right="343"/>
            </w:pPr>
            <w:r>
              <w:t>To consult and work with the whole school community to gather appropriate information.</w:t>
            </w:r>
          </w:p>
        </w:tc>
        <w:tc>
          <w:tcPr>
            <w:tcW w:w="1560" w:type="dxa"/>
          </w:tcPr>
          <w:p w:rsidR="005975F6" w:rsidRDefault="00BD5697" w:rsidP="006F1598">
            <w:pPr>
              <w:pStyle w:val="TableParagraph"/>
              <w:ind w:right="339"/>
            </w:pPr>
            <w:r>
              <w:t>On entry to school</w:t>
            </w:r>
          </w:p>
        </w:tc>
        <w:tc>
          <w:tcPr>
            <w:tcW w:w="2269" w:type="dxa"/>
          </w:tcPr>
          <w:p w:rsidR="005975F6" w:rsidRDefault="00BD5697" w:rsidP="006F1598">
            <w:pPr>
              <w:pStyle w:val="TableParagraph"/>
              <w:spacing w:line="251" w:lineRule="exact"/>
              <w:ind w:left="100"/>
            </w:pPr>
            <w:proofErr w:type="spellStart"/>
            <w:r>
              <w:t>SEN</w:t>
            </w:r>
            <w:r w:rsidR="00077C94">
              <w:t>D</w:t>
            </w:r>
            <w:r>
              <w:t>C</w:t>
            </w:r>
            <w:r w:rsidR="00264871">
              <w:t>o</w:t>
            </w:r>
            <w:proofErr w:type="spellEnd"/>
          </w:p>
          <w:p w:rsidR="005975F6" w:rsidRDefault="00BD5697" w:rsidP="006F1598">
            <w:pPr>
              <w:pStyle w:val="TableParagraph"/>
              <w:ind w:left="100" w:right="561"/>
            </w:pPr>
            <w:r>
              <w:t xml:space="preserve">Class teachers </w:t>
            </w:r>
          </w:p>
        </w:tc>
        <w:tc>
          <w:tcPr>
            <w:tcW w:w="4112" w:type="dxa"/>
          </w:tcPr>
          <w:p w:rsidR="005975F6" w:rsidRDefault="009152A8" w:rsidP="006F1598">
            <w:pPr>
              <w:pStyle w:val="TableParagraph"/>
              <w:ind w:left="100" w:right="166"/>
            </w:pPr>
            <w:r>
              <w:t>Where relevant, i</w:t>
            </w:r>
            <w:r w:rsidR="00BD5697">
              <w:t>ndividual pla</w:t>
            </w:r>
            <w:r w:rsidR="007A2233">
              <w:t>ns</w:t>
            </w:r>
            <w:r>
              <w:t xml:space="preserve"> will be</w:t>
            </w:r>
            <w:r w:rsidR="007A2233">
              <w:t xml:space="preserve"> in place for all children</w:t>
            </w:r>
            <w:r w:rsidR="00264871">
              <w:t xml:space="preserve"> with additional needs</w:t>
            </w:r>
            <w:r w:rsidR="00BD5697">
              <w:t>.</w:t>
            </w:r>
          </w:p>
          <w:p w:rsidR="00264871" w:rsidRDefault="00BD5697" w:rsidP="006F1598">
            <w:pPr>
              <w:pStyle w:val="TableParagraph"/>
              <w:spacing w:before="3"/>
              <w:ind w:left="100" w:right="790"/>
            </w:pPr>
            <w:r>
              <w:t>Use information gathered to plan adjustments</w:t>
            </w:r>
            <w:r w:rsidR="00264871">
              <w:t xml:space="preserve"> and adapt provision accordingly.</w:t>
            </w:r>
          </w:p>
          <w:p w:rsidR="009152A8" w:rsidRDefault="009152A8" w:rsidP="006F1598">
            <w:pPr>
              <w:pStyle w:val="TableParagraph"/>
              <w:spacing w:before="3"/>
              <w:ind w:left="100" w:right="790"/>
            </w:pPr>
          </w:p>
          <w:p w:rsidR="009152A8" w:rsidRDefault="009152A8" w:rsidP="006F1598">
            <w:pPr>
              <w:pStyle w:val="TableParagraph"/>
              <w:spacing w:before="3"/>
              <w:ind w:left="0" w:right="790"/>
            </w:pPr>
          </w:p>
          <w:p w:rsidR="00264871" w:rsidRDefault="00264871" w:rsidP="006F1598">
            <w:pPr>
              <w:pStyle w:val="TableParagraph"/>
              <w:spacing w:before="3"/>
              <w:ind w:left="100" w:right="790"/>
            </w:pPr>
          </w:p>
          <w:p w:rsidR="00264871" w:rsidRDefault="00264871" w:rsidP="006F1598">
            <w:pPr>
              <w:pStyle w:val="TableParagraph"/>
              <w:spacing w:before="3"/>
              <w:ind w:left="100" w:right="790"/>
            </w:pPr>
          </w:p>
          <w:p w:rsidR="005975F6" w:rsidRDefault="00BD5697" w:rsidP="006F1598">
            <w:pPr>
              <w:pStyle w:val="TableParagraph"/>
              <w:spacing w:before="3"/>
              <w:ind w:left="100" w:right="790"/>
            </w:pPr>
            <w:r>
              <w:t>.</w:t>
            </w:r>
          </w:p>
        </w:tc>
      </w:tr>
      <w:tr w:rsidR="009152A8" w:rsidTr="00445590">
        <w:trPr>
          <w:trHeight w:hRule="exact" w:val="562"/>
        </w:trPr>
        <w:tc>
          <w:tcPr>
            <w:tcW w:w="14995" w:type="dxa"/>
            <w:gridSpan w:val="5"/>
            <w:tcBorders>
              <w:bottom w:val="single" w:sz="10" w:space="0" w:color="000000"/>
            </w:tcBorders>
          </w:tcPr>
          <w:p w:rsidR="009152A8" w:rsidRDefault="009152A8" w:rsidP="006F1598">
            <w:pPr>
              <w:pStyle w:val="TableParagraph"/>
              <w:spacing w:before="7"/>
              <w:ind w:left="0"/>
              <w:rPr>
                <w:rFonts w:ascii="Times New Roman"/>
                <w:sz w:val="23"/>
              </w:rPr>
            </w:pPr>
          </w:p>
          <w:p w:rsidR="009152A8" w:rsidRDefault="009152A8" w:rsidP="006F1598">
            <w:pPr>
              <w:pStyle w:val="TableParagraph"/>
              <w:ind w:left="5410" w:right="5412"/>
              <w:rPr>
                <w:b/>
                <w:sz w:val="24"/>
              </w:rPr>
            </w:pPr>
            <w:r>
              <w:rPr>
                <w:b/>
                <w:sz w:val="24"/>
              </w:rPr>
              <w:t>Improving Access to the</w:t>
            </w:r>
            <w:r>
              <w:rPr>
                <w:b/>
                <w:spacing w:val="-11"/>
                <w:sz w:val="24"/>
              </w:rPr>
              <w:t xml:space="preserve"> </w:t>
            </w:r>
            <w:r>
              <w:rPr>
                <w:b/>
                <w:sz w:val="24"/>
              </w:rPr>
              <w:t>Curriculum</w:t>
            </w:r>
          </w:p>
        </w:tc>
      </w:tr>
      <w:tr w:rsidR="009152A8" w:rsidTr="00445590">
        <w:trPr>
          <w:trHeight w:hRule="exact" w:val="562"/>
        </w:trPr>
        <w:tc>
          <w:tcPr>
            <w:tcW w:w="1968" w:type="dxa"/>
            <w:shd w:val="clear" w:color="auto" w:fill="E4B8B7"/>
          </w:tcPr>
          <w:p w:rsidR="009152A8" w:rsidRDefault="009152A8" w:rsidP="006F1598">
            <w:pPr>
              <w:pStyle w:val="TableParagraph"/>
              <w:spacing w:line="272" w:lineRule="exact"/>
              <w:ind w:left="612"/>
              <w:rPr>
                <w:b/>
                <w:sz w:val="24"/>
              </w:rPr>
            </w:pPr>
            <w:r>
              <w:rPr>
                <w:b/>
                <w:sz w:val="24"/>
              </w:rPr>
              <w:t>Target</w:t>
            </w:r>
          </w:p>
        </w:tc>
        <w:tc>
          <w:tcPr>
            <w:tcW w:w="5086" w:type="dxa"/>
            <w:tcBorders>
              <w:top w:val="thickThinMediumGap" w:sz="8" w:space="0" w:color="000000"/>
            </w:tcBorders>
            <w:shd w:val="clear" w:color="auto" w:fill="E4B8B7"/>
          </w:tcPr>
          <w:p w:rsidR="009152A8" w:rsidRDefault="009152A8" w:rsidP="006F1598">
            <w:pPr>
              <w:pStyle w:val="TableParagraph"/>
              <w:spacing w:line="257" w:lineRule="exact"/>
              <w:ind w:left="1938" w:right="1938"/>
              <w:rPr>
                <w:b/>
                <w:sz w:val="24"/>
              </w:rPr>
            </w:pPr>
            <w:r>
              <w:rPr>
                <w:b/>
                <w:sz w:val="24"/>
              </w:rPr>
              <w:t>Strategies</w:t>
            </w:r>
          </w:p>
        </w:tc>
        <w:tc>
          <w:tcPr>
            <w:tcW w:w="1560" w:type="dxa"/>
            <w:tcBorders>
              <w:top w:val="thickThinMediumGap" w:sz="8" w:space="0" w:color="000000"/>
            </w:tcBorders>
            <w:shd w:val="clear" w:color="auto" w:fill="E4B8B7"/>
          </w:tcPr>
          <w:p w:rsidR="009152A8" w:rsidRDefault="009152A8" w:rsidP="006F1598">
            <w:pPr>
              <w:pStyle w:val="TableParagraph"/>
              <w:spacing w:line="257" w:lineRule="exact"/>
              <w:ind w:left="95" w:right="95"/>
              <w:rPr>
                <w:b/>
                <w:sz w:val="24"/>
              </w:rPr>
            </w:pPr>
            <w:r>
              <w:rPr>
                <w:b/>
                <w:sz w:val="24"/>
              </w:rPr>
              <w:t>Completion</w:t>
            </w:r>
          </w:p>
          <w:p w:rsidR="009152A8" w:rsidRDefault="009152A8" w:rsidP="006F1598">
            <w:pPr>
              <w:pStyle w:val="TableParagraph"/>
              <w:ind w:left="95" w:right="95"/>
              <w:rPr>
                <w:b/>
                <w:sz w:val="24"/>
              </w:rPr>
            </w:pPr>
            <w:r>
              <w:rPr>
                <w:b/>
                <w:sz w:val="24"/>
              </w:rPr>
              <w:t>Date</w:t>
            </w:r>
          </w:p>
        </w:tc>
        <w:tc>
          <w:tcPr>
            <w:tcW w:w="2269" w:type="dxa"/>
            <w:tcBorders>
              <w:top w:val="thickThinMediumGap" w:sz="8" w:space="0" w:color="000000"/>
            </w:tcBorders>
            <w:shd w:val="clear" w:color="auto" w:fill="E4B8B7"/>
          </w:tcPr>
          <w:p w:rsidR="009152A8" w:rsidRDefault="009152A8" w:rsidP="006F1598">
            <w:pPr>
              <w:pStyle w:val="TableParagraph"/>
              <w:spacing w:line="257" w:lineRule="exact"/>
              <w:ind w:left="304"/>
              <w:rPr>
                <w:b/>
                <w:sz w:val="24"/>
              </w:rPr>
            </w:pPr>
            <w:r>
              <w:rPr>
                <w:b/>
                <w:sz w:val="24"/>
              </w:rPr>
              <w:t>Responsibility</w:t>
            </w:r>
          </w:p>
        </w:tc>
        <w:tc>
          <w:tcPr>
            <w:tcW w:w="4112" w:type="dxa"/>
            <w:shd w:val="clear" w:color="auto" w:fill="E4B8B7"/>
          </w:tcPr>
          <w:p w:rsidR="009152A8" w:rsidRDefault="009152A8" w:rsidP="006F1598">
            <w:pPr>
              <w:pStyle w:val="TableParagraph"/>
              <w:spacing w:line="272" w:lineRule="exact"/>
              <w:ind w:left="1106"/>
              <w:rPr>
                <w:b/>
                <w:sz w:val="24"/>
              </w:rPr>
            </w:pPr>
            <w:r>
              <w:rPr>
                <w:b/>
                <w:sz w:val="24"/>
              </w:rPr>
              <w:t>Success Criteria</w:t>
            </w:r>
          </w:p>
        </w:tc>
      </w:tr>
      <w:tr w:rsidR="009152A8" w:rsidTr="00445590">
        <w:trPr>
          <w:trHeight w:hRule="exact" w:val="3553"/>
        </w:trPr>
        <w:tc>
          <w:tcPr>
            <w:tcW w:w="1968" w:type="dxa"/>
          </w:tcPr>
          <w:p w:rsidR="009152A8" w:rsidRDefault="009152A8" w:rsidP="006F1598">
            <w:pPr>
              <w:pStyle w:val="TableParagraph"/>
              <w:ind w:right="148"/>
            </w:pPr>
            <w:r>
              <w:t>To ensure that teaching and learning activities provide opportunities for all pupils to achieve.</w:t>
            </w:r>
          </w:p>
        </w:tc>
        <w:tc>
          <w:tcPr>
            <w:tcW w:w="5086" w:type="dxa"/>
          </w:tcPr>
          <w:p w:rsidR="009152A8" w:rsidRDefault="009152A8" w:rsidP="006F1598">
            <w:pPr>
              <w:pStyle w:val="TableParagraph"/>
              <w:ind w:right="306"/>
            </w:pPr>
            <w:r>
              <w:t xml:space="preserve">Lessons and activities address a variety of learning styles and are effectively adapted to meet the needs of all children. </w:t>
            </w:r>
          </w:p>
          <w:p w:rsidR="009152A8" w:rsidRDefault="009152A8" w:rsidP="006F1598">
            <w:pPr>
              <w:pStyle w:val="TableParagraph"/>
              <w:ind w:right="306"/>
            </w:pPr>
            <w:r>
              <w:t>Children have opportunities to work individually and collaboratively in pairs, groups and whole classes.</w:t>
            </w:r>
          </w:p>
          <w:p w:rsidR="009152A8" w:rsidRDefault="009152A8" w:rsidP="006F1598">
            <w:pPr>
              <w:pStyle w:val="TableParagraph"/>
              <w:spacing w:before="1"/>
              <w:ind w:right="245"/>
            </w:pPr>
            <w:r>
              <w:t>ICT is used to support pupils’ with additional needs when accessing to the curriculum.</w:t>
            </w:r>
          </w:p>
          <w:p w:rsidR="009152A8" w:rsidRDefault="009152A8" w:rsidP="006F1598">
            <w:pPr>
              <w:pStyle w:val="TableParagraph"/>
              <w:ind w:right="331"/>
            </w:pPr>
            <w:r>
              <w:t xml:space="preserve">Target Setting Review documents reviewed and shared with parents termly. </w:t>
            </w:r>
          </w:p>
          <w:p w:rsidR="009152A8" w:rsidRDefault="009152A8" w:rsidP="006F1598">
            <w:pPr>
              <w:pStyle w:val="TableParagraph"/>
              <w:ind w:right="134"/>
            </w:pPr>
            <w:r>
              <w:t xml:space="preserve">School accesses appropriate training, equipment specific to a pupils’ needs, e.g. special grip pens, </w:t>
            </w:r>
            <w:proofErr w:type="spellStart"/>
            <w:r>
              <w:t>coloured</w:t>
            </w:r>
            <w:proofErr w:type="spellEnd"/>
            <w:r>
              <w:t xml:space="preserve"> overlays, writing easels, etc.</w:t>
            </w:r>
          </w:p>
        </w:tc>
        <w:tc>
          <w:tcPr>
            <w:tcW w:w="1560" w:type="dxa"/>
          </w:tcPr>
          <w:p w:rsidR="009152A8" w:rsidRDefault="009152A8" w:rsidP="006F1598">
            <w:pPr>
              <w:pStyle w:val="TableParagraph"/>
              <w:spacing w:line="251" w:lineRule="exact"/>
            </w:pPr>
            <w:r>
              <w:t>Ongoing</w:t>
            </w:r>
          </w:p>
        </w:tc>
        <w:tc>
          <w:tcPr>
            <w:tcW w:w="2269" w:type="dxa"/>
          </w:tcPr>
          <w:p w:rsidR="009152A8" w:rsidRDefault="009152A8" w:rsidP="006F1598">
            <w:pPr>
              <w:pStyle w:val="TableParagraph"/>
              <w:ind w:left="100" w:right="879"/>
            </w:pPr>
            <w:r>
              <w:t>Headteacher All staff Governors Curriculum Committee</w:t>
            </w:r>
          </w:p>
        </w:tc>
        <w:tc>
          <w:tcPr>
            <w:tcW w:w="4112" w:type="dxa"/>
          </w:tcPr>
          <w:p w:rsidR="009152A8" w:rsidRDefault="009152A8" w:rsidP="006F1598">
            <w:pPr>
              <w:pStyle w:val="TableParagraph"/>
              <w:spacing w:before="2"/>
              <w:ind w:left="100" w:right="277"/>
            </w:pPr>
          </w:p>
          <w:p w:rsidR="009152A8" w:rsidRPr="00F139C6" w:rsidRDefault="009152A8" w:rsidP="006F1598">
            <w:pPr>
              <w:pStyle w:val="TableParagraph"/>
              <w:spacing w:before="2"/>
              <w:ind w:left="0" w:right="277"/>
            </w:pPr>
            <w:r w:rsidRPr="00F139C6">
              <w:t xml:space="preserve">Specific and effective intervention will be in place to support and develop confidence and support progress of children with SEND </w:t>
            </w:r>
          </w:p>
          <w:p w:rsidR="009152A8" w:rsidRPr="00F139C6" w:rsidRDefault="009152A8" w:rsidP="006F1598">
            <w:pPr>
              <w:pStyle w:val="TableParagraph"/>
              <w:spacing w:before="2"/>
              <w:ind w:left="100" w:right="277"/>
            </w:pPr>
          </w:p>
          <w:p w:rsidR="00F139C6" w:rsidRPr="00F139C6" w:rsidRDefault="00F139C6" w:rsidP="006F1598">
            <w:r w:rsidRPr="00F139C6">
              <w:t xml:space="preserve">The curriculum will be successfully adapted, designed and developed to be ambitious and meet the needs of pupils with SEND, developing their knowledge, skills and abilities to apply what they know and can do with increasing fluency and independence. </w:t>
            </w:r>
          </w:p>
          <w:p w:rsidR="009152A8" w:rsidRDefault="009152A8" w:rsidP="006F1598">
            <w:pPr>
              <w:pStyle w:val="TableParagraph"/>
              <w:spacing w:before="2"/>
              <w:ind w:left="100" w:right="277"/>
            </w:pPr>
          </w:p>
        </w:tc>
      </w:tr>
      <w:tr w:rsidR="009152A8" w:rsidTr="00F139C6">
        <w:trPr>
          <w:trHeight w:hRule="exact" w:val="5255"/>
        </w:trPr>
        <w:tc>
          <w:tcPr>
            <w:tcW w:w="1968" w:type="dxa"/>
          </w:tcPr>
          <w:p w:rsidR="009152A8" w:rsidRDefault="009152A8" w:rsidP="006F1598">
            <w:pPr>
              <w:pStyle w:val="TableParagraph"/>
              <w:ind w:right="148"/>
            </w:pPr>
            <w:r>
              <w:lastRenderedPageBreak/>
              <w:t>To develop and embed strategies in order to support Social and Emotional Needs.</w:t>
            </w:r>
          </w:p>
        </w:tc>
        <w:tc>
          <w:tcPr>
            <w:tcW w:w="5086" w:type="dxa"/>
          </w:tcPr>
          <w:p w:rsidR="009152A8" w:rsidRDefault="009152A8" w:rsidP="006F1598">
            <w:pPr>
              <w:pStyle w:val="TableParagraph"/>
              <w:ind w:right="306"/>
            </w:pPr>
            <w:r w:rsidRPr="00F139C6">
              <w:t>Links with Bridge the Gap: targeted</w:t>
            </w:r>
            <w:r>
              <w:t xml:space="preserve"> support and intervention for individuals and their families.</w:t>
            </w:r>
          </w:p>
          <w:p w:rsidR="009152A8" w:rsidRDefault="009152A8" w:rsidP="006F1598">
            <w:pPr>
              <w:pStyle w:val="TableParagraph"/>
              <w:ind w:right="306"/>
            </w:pPr>
            <w:r>
              <w:t>Development of a safe space in school for children to go: Sensory space.  Support from ‘Bridge the Gap’ to access funding and develop.</w:t>
            </w:r>
          </w:p>
          <w:p w:rsidR="009152A8" w:rsidRDefault="009152A8" w:rsidP="006F1598">
            <w:pPr>
              <w:pStyle w:val="TableParagraph"/>
              <w:ind w:right="306"/>
            </w:pPr>
          </w:p>
          <w:p w:rsidR="00F139C6" w:rsidRDefault="009152A8" w:rsidP="006F1598">
            <w:pPr>
              <w:pStyle w:val="TableParagraph"/>
              <w:ind w:right="306"/>
            </w:pPr>
            <w:r>
              <w:t>Implement ‘Zones of Regulation’ across school to allow for needs to be identified earlier and support with ch</w:t>
            </w:r>
            <w:r w:rsidR="00F139C6">
              <w:t xml:space="preserve">ildren’s emotional regulation. </w:t>
            </w:r>
          </w:p>
          <w:p w:rsidR="009152A8" w:rsidRDefault="009152A8" w:rsidP="006F1598">
            <w:pPr>
              <w:pStyle w:val="TableParagraph"/>
              <w:ind w:right="306"/>
            </w:pPr>
            <w:r>
              <w:t>Staff CPD/training to support: Educational Psychologist</w:t>
            </w:r>
            <w:r w:rsidR="00F139C6">
              <w:t xml:space="preserve"> (Zones and Emotional Literacy)</w:t>
            </w:r>
          </w:p>
          <w:p w:rsidR="00F139C6" w:rsidRDefault="00F139C6" w:rsidP="006F1598">
            <w:pPr>
              <w:pStyle w:val="TableParagraph"/>
              <w:ind w:right="306"/>
            </w:pPr>
          </w:p>
          <w:p w:rsidR="00F139C6" w:rsidRDefault="00F139C6" w:rsidP="006F1598">
            <w:pPr>
              <w:pStyle w:val="TableParagraph"/>
              <w:ind w:right="306"/>
            </w:pPr>
            <w:r>
              <w:t>Staff training ELSA: targeted and specific support to be implemented for identified groups/individuals.</w:t>
            </w:r>
          </w:p>
          <w:p w:rsidR="00F139C6" w:rsidRDefault="00F139C6" w:rsidP="006F1598">
            <w:pPr>
              <w:pStyle w:val="TableParagraph"/>
              <w:ind w:right="306"/>
            </w:pPr>
          </w:p>
          <w:p w:rsidR="00F139C6" w:rsidRDefault="00F139C6" w:rsidP="006F1598">
            <w:pPr>
              <w:pStyle w:val="TableParagraph"/>
              <w:ind w:right="306"/>
            </w:pPr>
            <w:r>
              <w:t xml:space="preserve">Weekly group intervention </w:t>
            </w:r>
            <w:proofErr w:type="spellStart"/>
            <w:r>
              <w:t>programme</w:t>
            </w:r>
            <w:proofErr w:type="spellEnd"/>
            <w:r>
              <w:t>: with T/TA to develop resilience through group work and practical sessions.</w:t>
            </w:r>
          </w:p>
          <w:p w:rsidR="00F139C6" w:rsidRDefault="00F139C6" w:rsidP="006F1598">
            <w:pPr>
              <w:pStyle w:val="TableParagraph"/>
              <w:ind w:right="306"/>
            </w:pPr>
          </w:p>
          <w:p w:rsidR="00F139C6" w:rsidRDefault="00F139C6" w:rsidP="006F1598">
            <w:pPr>
              <w:pStyle w:val="TableParagraph"/>
              <w:ind w:right="306"/>
            </w:pPr>
          </w:p>
          <w:p w:rsidR="009152A8" w:rsidRDefault="009152A8" w:rsidP="006F1598">
            <w:pPr>
              <w:pStyle w:val="TableParagraph"/>
              <w:ind w:right="306"/>
            </w:pPr>
          </w:p>
          <w:p w:rsidR="009152A8" w:rsidRDefault="009152A8" w:rsidP="006F1598">
            <w:pPr>
              <w:pStyle w:val="TableParagraph"/>
              <w:ind w:right="306"/>
            </w:pPr>
          </w:p>
        </w:tc>
        <w:tc>
          <w:tcPr>
            <w:tcW w:w="1560" w:type="dxa"/>
          </w:tcPr>
          <w:p w:rsidR="009152A8" w:rsidRDefault="00F139C6" w:rsidP="006F1598">
            <w:pPr>
              <w:pStyle w:val="TableParagraph"/>
              <w:spacing w:line="251" w:lineRule="exact"/>
            </w:pPr>
            <w:r>
              <w:t>September</w:t>
            </w:r>
            <w:r w:rsidR="009152A8">
              <w:t xml:space="preserve"> 2022</w:t>
            </w:r>
          </w:p>
          <w:p w:rsidR="009152A8" w:rsidRDefault="009152A8" w:rsidP="006F1598">
            <w:pPr>
              <w:pStyle w:val="TableParagraph"/>
              <w:spacing w:line="251" w:lineRule="exact"/>
            </w:pPr>
          </w:p>
          <w:p w:rsidR="009152A8" w:rsidRDefault="009152A8" w:rsidP="006F1598">
            <w:pPr>
              <w:pStyle w:val="TableParagraph"/>
              <w:spacing w:line="251" w:lineRule="exact"/>
            </w:pPr>
          </w:p>
          <w:p w:rsidR="009152A8" w:rsidRDefault="009152A8" w:rsidP="006F1598">
            <w:pPr>
              <w:pStyle w:val="TableParagraph"/>
              <w:spacing w:line="251" w:lineRule="exact"/>
            </w:pPr>
          </w:p>
          <w:p w:rsidR="009152A8" w:rsidRDefault="009152A8" w:rsidP="006F1598">
            <w:pPr>
              <w:pStyle w:val="TableParagraph"/>
              <w:spacing w:line="251" w:lineRule="exact"/>
            </w:pPr>
          </w:p>
          <w:p w:rsidR="006F1598" w:rsidRDefault="006F1598" w:rsidP="006F1598">
            <w:pPr>
              <w:pStyle w:val="TableParagraph"/>
              <w:spacing w:line="251" w:lineRule="exact"/>
            </w:pPr>
          </w:p>
          <w:p w:rsidR="009152A8" w:rsidRDefault="00F139C6" w:rsidP="006F1598">
            <w:pPr>
              <w:pStyle w:val="TableParagraph"/>
              <w:spacing w:line="251" w:lineRule="exact"/>
              <w:ind w:left="0"/>
            </w:pPr>
            <w:r>
              <w:t>October 2022</w:t>
            </w:r>
          </w:p>
          <w:p w:rsidR="009152A8" w:rsidRDefault="009152A8" w:rsidP="006F1598">
            <w:pPr>
              <w:pStyle w:val="TableParagraph"/>
              <w:spacing w:line="251" w:lineRule="exact"/>
            </w:pPr>
          </w:p>
          <w:p w:rsidR="009152A8" w:rsidRDefault="009152A8" w:rsidP="006F1598">
            <w:pPr>
              <w:pStyle w:val="TableParagraph"/>
              <w:spacing w:line="251" w:lineRule="exact"/>
            </w:pPr>
            <w:r>
              <w:t xml:space="preserve">Training: Spring term </w:t>
            </w:r>
          </w:p>
          <w:p w:rsidR="009152A8" w:rsidRDefault="009152A8" w:rsidP="006F1598">
            <w:pPr>
              <w:pStyle w:val="TableParagraph"/>
              <w:spacing w:line="251" w:lineRule="exact"/>
            </w:pPr>
            <w:r>
              <w:t>(on – going)</w:t>
            </w:r>
          </w:p>
          <w:p w:rsidR="00F139C6" w:rsidRDefault="00F139C6" w:rsidP="006F1598">
            <w:pPr>
              <w:pStyle w:val="TableParagraph"/>
              <w:spacing w:line="251" w:lineRule="exact"/>
            </w:pPr>
          </w:p>
          <w:p w:rsidR="00F139C6" w:rsidRDefault="00F139C6" w:rsidP="006F1598">
            <w:pPr>
              <w:pStyle w:val="TableParagraph"/>
              <w:spacing w:line="251" w:lineRule="exact"/>
            </w:pPr>
          </w:p>
          <w:p w:rsidR="00F139C6" w:rsidRDefault="00F139C6" w:rsidP="006F1598">
            <w:pPr>
              <w:pStyle w:val="TableParagraph"/>
              <w:spacing w:line="251" w:lineRule="exact"/>
              <w:ind w:left="0"/>
            </w:pPr>
            <w:r>
              <w:t>Started: Autumn Term 2022</w:t>
            </w:r>
          </w:p>
          <w:p w:rsidR="00F139C6" w:rsidRDefault="00F139C6" w:rsidP="006F1598">
            <w:pPr>
              <w:pStyle w:val="TableParagraph"/>
              <w:spacing w:line="251" w:lineRule="exact"/>
              <w:ind w:left="0"/>
            </w:pPr>
          </w:p>
          <w:p w:rsidR="00F139C6" w:rsidRDefault="00F139C6" w:rsidP="006F1598">
            <w:pPr>
              <w:pStyle w:val="TableParagraph"/>
              <w:spacing w:line="251" w:lineRule="exact"/>
              <w:ind w:left="0"/>
            </w:pPr>
            <w:r>
              <w:t>Implementation Sept’ 22</w:t>
            </w:r>
          </w:p>
        </w:tc>
        <w:tc>
          <w:tcPr>
            <w:tcW w:w="2269" w:type="dxa"/>
          </w:tcPr>
          <w:p w:rsidR="009152A8" w:rsidRDefault="009152A8" w:rsidP="006F1598">
            <w:pPr>
              <w:pStyle w:val="TableParagraph"/>
              <w:ind w:left="100" w:right="879"/>
            </w:pPr>
          </w:p>
          <w:p w:rsidR="009152A8" w:rsidRDefault="009152A8" w:rsidP="006F1598">
            <w:pPr>
              <w:pStyle w:val="TableParagraph"/>
              <w:ind w:left="100" w:right="879"/>
            </w:pPr>
            <w:r>
              <w:t>Head teacher</w:t>
            </w:r>
          </w:p>
          <w:p w:rsidR="009152A8" w:rsidRDefault="009152A8" w:rsidP="006F1598">
            <w:pPr>
              <w:pStyle w:val="TableParagraph"/>
              <w:ind w:left="100" w:right="879"/>
            </w:pPr>
          </w:p>
          <w:p w:rsidR="009152A8" w:rsidRDefault="009152A8" w:rsidP="006F1598">
            <w:pPr>
              <w:pStyle w:val="TableParagraph"/>
              <w:ind w:left="100" w:right="879"/>
            </w:pPr>
            <w:proofErr w:type="spellStart"/>
            <w:r>
              <w:t>SENCo</w:t>
            </w:r>
            <w:proofErr w:type="spellEnd"/>
          </w:p>
          <w:p w:rsidR="009152A8" w:rsidRDefault="009152A8" w:rsidP="006F1598">
            <w:pPr>
              <w:pStyle w:val="TableParagraph"/>
              <w:ind w:left="100" w:right="879"/>
            </w:pPr>
          </w:p>
          <w:p w:rsidR="009152A8" w:rsidRDefault="009152A8" w:rsidP="006F1598">
            <w:pPr>
              <w:pStyle w:val="TableParagraph"/>
              <w:ind w:left="100" w:right="879"/>
            </w:pPr>
          </w:p>
          <w:p w:rsidR="009152A8" w:rsidRDefault="009152A8" w:rsidP="006F1598">
            <w:pPr>
              <w:pStyle w:val="TableParagraph"/>
              <w:ind w:left="100" w:right="879"/>
            </w:pPr>
            <w:r>
              <w:t>All staff</w:t>
            </w:r>
          </w:p>
          <w:p w:rsidR="00F139C6" w:rsidRDefault="00F139C6" w:rsidP="006F1598">
            <w:pPr>
              <w:pStyle w:val="TableParagraph"/>
              <w:ind w:left="100" w:right="879"/>
            </w:pPr>
          </w:p>
          <w:p w:rsidR="00F139C6" w:rsidRDefault="00F139C6" w:rsidP="006F1598">
            <w:pPr>
              <w:pStyle w:val="TableParagraph"/>
              <w:ind w:left="100" w:right="879"/>
            </w:pPr>
          </w:p>
          <w:p w:rsidR="00F139C6" w:rsidRDefault="00F139C6" w:rsidP="006F1598">
            <w:pPr>
              <w:pStyle w:val="TableParagraph"/>
              <w:ind w:left="100" w:right="879"/>
            </w:pPr>
          </w:p>
          <w:p w:rsidR="00F139C6" w:rsidRDefault="00F139C6" w:rsidP="006F1598">
            <w:pPr>
              <w:pStyle w:val="TableParagraph"/>
              <w:ind w:left="100" w:right="879"/>
            </w:pPr>
          </w:p>
          <w:p w:rsidR="00F139C6" w:rsidRDefault="00F139C6" w:rsidP="006F1598">
            <w:pPr>
              <w:pStyle w:val="TableParagraph"/>
              <w:ind w:left="100" w:right="879"/>
            </w:pPr>
          </w:p>
          <w:p w:rsidR="00F139C6" w:rsidRDefault="00F139C6" w:rsidP="006F1598">
            <w:pPr>
              <w:pStyle w:val="TableParagraph"/>
              <w:ind w:left="100" w:right="879"/>
            </w:pPr>
            <w:r>
              <w:t>HC/HW</w:t>
            </w:r>
          </w:p>
          <w:p w:rsidR="00F139C6" w:rsidRDefault="00F139C6" w:rsidP="006F1598">
            <w:pPr>
              <w:pStyle w:val="TableParagraph"/>
              <w:ind w:left="100" w:right="879"/>
            </w:pPr>
          </w:p>
          <w:p w:rsidR="00F139C6" w:rsidRDefault="00F139C6" w:rsidP="006F1598">
            <w:pPr>
              <w:pStyle w:val="TableParagraph"/>
              <w:ind w:left="100" w:right="879"/>
            </w:pPr>
          </w:p>
          <w:p w:rsidR="00F139C6" w:rsidRDefault="00F139C6" w:rsidP="006F1598">
            <w:pPr>
              <w:pStyle w:val="TableParagraph"/>
              <w:ind w:left="100" w:right="879"/>
            </w:pPr>
          </w:p>
          <w:p w:rsidR="00F139C6" w:rsidRDefault="00F139C6" w:rsidP="006F1598">
            <w:pPr>
              <w:pStyle w:val="TableParagraph"/>
              <w:ind w:left="100" w:right="879"/>
            </w:pPr>
            <w:r>
              <w:t>MW/HC</w:t>
            </w:r>
          </w:p>
        </w:tc>
        <w:tc>
          <w:tcPr>
            <w:tcW w:w="4112" w:type="dxa"/>
          </w:tcPr>
          <w:p w:rsidR="009152A8" w:rsidRDefault="009152A8" w:rsidP="006F1598">
            <w:pPr>
              <w:pStyle w:val="TableParagraph"/>
              <w:spacing w:before="2"/>
              <w:ind w:left="100" w:right="277"/>
            </w:pPr>
          </w:p>
          <w:p w:rsidR="009152A8" w:rsidRDefault="009152A8" w:rsidP="006F1598">
            <w:pPr>
              <w:pStyle w:val="TableParagraph"/>
              <w:spacing w:before="2"/>
              <w:ind w:left="100" w:right="277"/>
            </w:pPr>
            <w:r>
              <w:t>Increased level of parental engagement to support children in managing emotional regulation.</w:t>
            </w:r>
          </w:p>
          <w:p w:rsidR="009152A8" w:rsidRDefault="009152A8" w:rsidP="006F1598">
            <w:pPr>
              <w:pStyle w:val="TableParagraph"/>
              <w:spacing w:before="2"/>
              <w:ind w:left="100" w:right="277"/>
            </w:pPr>
          </w:p>
          <w:p w:rsidR="009152A8" w:rsidRDefault="009152A8" w:rsidP="006F1598">
            <w:pPr>
              <w:pStyle w:val="TableParagraph"/>
              <w:spacing w:before="2"/>
              <w:ind w:left="100" w:right="277"/>
            </w:pPr>
            <w:r>
              <w:t>Reduce risk of exclusion for identified individuals.</w:t>
            </w:r>
          </w:p>
          <w:p w:rsidR="009152A8" w:rsidRDefault="009152A8" w:rsidP="006F1598">
            <w:pPr>
              <w:pStyle w:val="TableParagraph"/>
              <w:spacing w:before="2"/>
              <w:ind w:left="0" w:right="277"/>
            </w:pPr>
          </w:p>
          <w:p w:rsidR="009152A8" w:rsidRDefault="009152A8" w:rsidP="006F1598">
            <w:pPr>
              <w:pStyle w:val="TableParagraph"/>
              <w:spacing w:before="2"/>
              <w:ind w:left="100" w:right="277"/>
            </w:pPr>
            <w:r>
              <w:t>Children to have a greater understanding of the Zones and be able to understand and explain feelings and develop strategies for managing this.</w:t>
            </w:r>
          </w:p>
          <w:p w:rsidR="00F139C6" w:rsidRDefault="00F139C6" w:rsidP="006F1598">
            <w:pPr>
              <w:pStyle w:val="TableParagraph"/>
              <w:spacing w:before="2"/>
              <w:ind w:left="100" w:right="277"/>
            </w:pPr>
          </w:p>
          <w:p w:rsidR="00F139C6" w:rsidRDefault="00F139C6" w:rsidP="006F1598">
            <w:pPr>
              <w:pStyle w:val="TableParagraph"/>
              <w:spacing w:before="2"/>
              <w:ind w:left="100" w:right="277"/>
            </w:pPr>
          </w:p>
          <w:p w:rsidR="00F139C6" w:rsidRDefault="00F139C6" w:rsidP="006F1598">
            <w:pPr>
              <w:pStyle w:val="TableParagraph"/>
              <w:spacing w:before="2"/>
              <w:ind w:left="100" w:right="277"/>
            </w:pPr>
            <w:r>
              <w:t>Children will develop strategies to overcome problems and manage feeling and emotions in a positive way.</w:t>
            </w:r>
          </w:p>
        </w:tc>
      </w:tr>
      <w:tr w:rsidR="009152A8" w:rsidTr="00F139C6">
        <w:trPr>
          <w:trHeight w:hRule="exact" w:val="2829"/>
        </w:trPr>
        <w:tc>
          <w:tcPr>
            <w:tcW w:w="1968" w:type="dxa"/>
          </w:tcPr>
          <w:p w:rsidR="009152A8" w:rsidRDefault="009152A8" w:rsidP="006F1598">
            <w:pPr>
              <w:pStyle w:val="TableParagraph"/>
              <w:ind w:right="103"/>
            </w:pPr>
            <w:r>
              <w:t xml:space="preserve">To ensure all staff are aware of </w:t>
            </w:r>
            <w:r w:rsidR="00F139C6">
              <w:t>the protected characteristics and how these can be supported across the curriculum.</w:t>
            </w:r>
          </w:p>
        </w:tc>
        <w:tc>
          <w:tcPr>
            <w:tcW w:w="5086" w:type="dxa"/>
          </w:tcPr>
          <w:p w:rsidR="00F139C6" w:rsidRDefault="00F139C6" w:rsidP="006F1598">
            <w:pPr>
              <w:pStyle w:val="TableParagraph"/>
              <w:ind w:right="245"/>
            </w:pPr>
            <w:r>
              <w:t>Through staff training raise staff awareness of protected characteristics (see Equality policy/objectives)</w:t>
            </w:r>
          </w:p>
          <w:p w:rsidR="00F139C6" w:rsidRDefault="00F139C6" w:rsidP="006F1598">
            <w:pPr>
              <w:pStyle w:val="TableParagraph"/>
              <w:ind w:right="245"/>
            </w:pPr>
          </w:p>
          <w:p w:rsidR="009152A8" w:rsidRDefault="009152A8" w:rsidP="006F1598">
            <w:pPr>
              <w:pStyle w:val="TableParagraph"/>
              <w:ind w:right="245"/>
            </w:pPr>
            <w:r>
              <w:t xml:space="preserve">Specific staff training for teachers, teaching assistants and midday supervisors who support </w:t>
            </w:r>
            <w:r w:rsidR="00F139C6">
              <w:t>children with identified needs</w:t>
            </w:r>
            <w:r>
              <w:t xml:space="preserve"> e.g. training in use of communication in print to support pupils with communication difficulties, Autism Awareness Training, Zones of Regulation</w:t>
            </w:r>
          </w:p>
        </w:tc>
        <w:tc>
          <w:tcPr>
            <w:tcW w:w="1560" w:type="dxa"/>
          </w:tcPr>
          <w:p w:rsidR="009152A8" w:rsidRDefault="00F139C6" w:rsidP="006F1598">
            <w:pPr>
              <w:pStyle w:val="TableParagraph"/>
              <w:spacing w:line="251" w:lineRule="exact"/>
              <w:ind w:left="0"/>
            </w:pPr>
            <w:r>
              <w:t>Autumn Term 2022</w:t>
            </w:r>
          </w:p>
          <w:p w:rsidR="00F139C6" w:rsidRDefault="00F139C6" w:rsidP="006F1598">
            <w:pPr>
              <w:pStyle w:val="TableParagraph"/>
              <w:spacing w:line="251" w:lineRule="exact"/>
              <w:ind w:left="0"/>
            </w:pPr>
          </w:p>
          <w:p w:rsidR="00F139C6" w:rsidRDefault="00F139C6" w:rsidP="006F1598">
            <w:pPr>
              <w:pStyle w:val="TableParagraph"/>
              <w:spacing w:line="251" w:lineRule="exact"/>
              <w:ind w:left="0"/>
            </w:pPr>
          </w:p>
          <w:p w:rsidR="00F139C6" w:rsidRDefault="00F139C6" w:rsidP="006F1598">
            <w:pPr>
              <w:pStyle w:val="TableParagraph"/>
              <w:spacing w:line="251" w:lineRule="exact"/>
              <w:ind w:left="0"/>
            </w:pPr>
          </w:p>
          <w:p w:rsidR="00F139C6" w:rsidRDefault="00F139C6" w:rsidP="006F1598">
            <w:pPr>
              <w:pStyle w:val="TableParagraph"/>
              <w:spacing w:line="251" w:lineRule="exact"/>
              <w:ind w:left="0"/>
            </w:pPr>
            <w:r>
              <w:t>On - going</w:t>
            </w:r>
          </w:p>
        </w:tc>
        <w:tc>
          <w:tcPr>
            <w:tcW w:w="2269" w:type="dxa"/>
          </w:tcPr>
          <w:p w:rsidR="009152A8" w:rsidRDefault="00F139C6" w:rsidP="006F1598">
            <w:pPr>
              <w:pStyle w:val="TableParagraph"/>
              <w:spacing w:before="2" w:line="252" w:lineRule="exact"/>
              <w:ind w:left="100" w:right="879"/>
            </w:pPr>
            <w:r>
              <w:t xml:space="preserve">Head teacher </w:t>
            </w:r>
          </w:p>
        </w:tc>
        <w:tc>
          <w:tcPr>
            <w:tcW w:w="4112" w:type="dxa"/>
          </w:tcPr>
          <w:p w:rsidR="009152A8" w:rsidRDefault="009152A8" w:rsidP="006F1598">
            <w:pPr>
              <w:pStyle w:val="TableParagraph"/>
              <w:ind w:left="100" w:right="104"/>
            </w:pPr>
            <w:r>
              <w:t xml:space="preserve">Staff aware of how they can meet the needs of individual children with a diverse range of learning and </w:t>
            </w:r>
            <w:proofErr w:type="spellStart"/>
            <w:r>
              <w:t>behaviour</w:t>
            </w:r>
            <w:r w:rsidR="00F139C6">
              <w:t>al</w:t>
            </w:r>
            <w:proofErr w:type="spellEnd"/>
            <w:r>
              <w:t xml:space="preserve"> needs.</w:t>
            </w:r>
          </w:p>
          <w:p w:rsidR="009152A8" w:rsidRDefault="009152A8" w:rsidP="006F1598">
            <w:pPr>
              <w:pStyle w:val="TableParagraph"/>
              <w:ind w:left="100" w:right="104"/>
            </w:pPr>
          </w:p>
          <w:p w:rsidR="009152A8" w:rsidRDefault="009152A8" w:rsidP="006F1598">
            <w:pPr>
              <w:pStyle w:val="TableParagraph"/>
              <w:spacing w:before="3"/>
              <w:ind w:left="100" w:right="765"/>
            </w:pPr>
            <w:r>
              <w:t>Staff trained and feel confident in supporting specific needs of groups/individuals.</w:t>
            </w:r>
          </w:p>
          <w:p w:rsidR="009152A8" w:rsidRDefault="009152A8" w:rsidP="006F1598">
            <w:pPr>
              <w:pStyle w:val="TableParagraph"/>
              <w:spacing w:before="3"/>
              <w:ind w:left="100" w:right="765"/>
            </w:pPr>
            <w:r>
              <w:t>.</w:t>
            </w:r>
          </w:p>
        </w:tc>
      </w:tr>
      <w:tr w:rsidR="009152A8" w:rsidTr="00445590">
        <w:trPr>
          <w:trHeight w:hRule="exact" w:val="1526"/>
        </w:trPr>
        <w:tc>
          <w:tcPr>
            <w:tcW w:w="1968" w:type="dxa"/>
          </w:tcPr>
          <w:p w:rsidR="009152A8" w:rsidRDefault="009152A8" w:rsidP="006F1598">
            <w:pPr>
              <w:pStyle w:val="TableParagraph"/>
              <w:ind w:right="136"/>
            </w:pPr>
            <w:r>
              <w:t>Monitor and track progress and achievement of pupils with additional needs.</w:t>
            </w:r>
          </w:p>
        </w:tc>
        <w:tc>
          <w:tcPr>
            <w:tcW w:w="5086" w:type="dxa"/>
          </w:tcPr>
          <w:p w:rsidR="009152A8" w:rsidRDefault="009152A8" w:rsidP="006F1598">
            <w:pPr>
              <w:pStyle w:val="TableParagraph"/>
              <w:spacing w:line="250" w:lineRule="exact"/>
            </w:pPr>
            <w:proofErr w:type="spellStart"/>
            <w:r>
              <w:t>SENDCo</w:t>
            </w:r>
            <w:proofErr w:type="spellEnd"/>
            <w:r>
              <w:t xml:space="preserve"> monitoring through learning walks, book reviews and pupil discussions; regular feedback to staff</w:t>
            </w:r>
            <w:r w:rsidR="006F1598">
              <w:t>.</w:t>
            </w:r>
          </w:p>
          <w:p w:rsidR="009152A8" w:rsidRDefault="009152A8" w:rsidP="006F1598">
            <w:pPr>
              <w:pStyle w:val="TableParagraph"/>
              <w:ind w:right="191"/>
            </w:pPr>
            <w:r>
              <w:t>Pupil progress meetings evaluate the progress of pupils with additional needs in each class. Regular liaison with parents.</w:t>
            </w:r>
          </w:p>
        </w:tc>
        <w:tc>
          <w:tcPr>
            <w:tcW w:w="1560" w:type="dxa"/>
          </w:tcPr>
          <w:p w:rsidR="009152A8" w:rsidRDefault="009152A8" w:rsidP="006F1598">
            <w:pPr>
              <w:pStyle w:val="TableParagraph"/>
              <w:spacing w:line="251" w:lineRule="exact"/>
            </w:pPr>
            <w:r>
              <w:t>Ongoing</w:t>
            </w:r>
          </w:p>
        </w:tc>
        <w:tc>
          <w:tcPr>
            <w:tcW w:w="2269" w:type="dxa"/>
          </w:tcPr>
          <w:p w:rsidR="009152A8" w:rsidRDefault="009152A8" w:rsidP="006F1598">
            <w:pPr>
              <w:pStyle w:val="TableParagraph"/>
              <w:spacing w:before="2" w:line="252" w:lineRule="exact"/>
              <w:ind w:left="100" w:right="879"/>
            </w:pPr>
            <w:r>
              <w:t xml:space="preserve">Headteacher </w:t>
            </w:r>
            <w:proofErr w:type="spellStart"/>
            <w:r>
              <w:t>SENDCo</w:t>
            </w:r>
            <w:proofErr w:type="spellEnd"/>
          </w:p>
          <w:p w:rsidR="009152A8" w:rsidRDefault="009152A8" w:rsidP="006F1598">
            <w:pPr>
              <w:pStyle w:val="TableParagraph"/>
              <w:spacing w:line="251" w:lineRule="exact"/>
              <w:ind w:left="100"/>
            </w:pPr>
            <w:r>
              <w:t>Class teacher</w:t>
            </w:r>
          </w:p>
        </w:tc>
        <w:tc>
          <w:tcPr>
            <w:tcW w:w="4112" w:type="dxa"/>
          </w:tcPr>
          <w:p w:rsidR="009152A8" w:rsidRDefault="009152A8" w:rsidP="006F1598">
            <w:pPr>
              <w:pStyle w:val="TableParagraph"/>
              <w:spacing w:before="2" w:line="252" w:lineRule="exact"/>
              <w:ind w:left="100" w:right="570"/>
            </w:pPr>
            <w:r>
              <w:t>Children with additional needs are reaching their full potential through a carefully planned curriculum that has been adapted to meet their needs.</w:t>
            </w:r>
          </w:p>
        </w:tc>
      </w:tr>
      <w:tr w:rsidR="009152A8" w:rsidTr="00445590">
        <w:trPr>
          <w:trHeight w:hRule="exact" w:val="1529"/>
        </w:trPr>
        <w:tc>
          <w:tcPr>
            <w:tcW w:w="1968" w:type="dxa"/>
          </w:tcPr>
          <w:p w:rsidR="009152A8" w:rsidRDefault="009152A8" w:rsidP="006F1598">
            <w:pPr>
              <w:pStyle w:val="TableParagraph"/>
              <w:ind w:right="160"/>
            </w:pPr>
            <w:r>
              <w:lastRenderedPageBreak/>
              <w:t>Ensure all school trips are accessible to all.</w:t>
            </w:r>
          </w:p>
        </w:tc>
        <w:tc>
          <w:tcPr>
            <w:tcW w:w="5086" w:type="dxa"/>
          </w:tcPr>
          <w:p w:rsidR="009152A8" w:rsidRDefault="009152A8" w:rsidP="006F1598">
            <w:pPr>
              <w:pStyle w:val="TableParagraph"/>
              <w:spacing w:before="2" w:line="252" w:lineRule="exact"/>
              <w:ind w:right="796"/>
            </w:pPr>
            <w:r>
              <w:t>Individual risk assessments undertaken for specific pupils.</w:t>
            </w:r>
          </w:p>
          <w:p w:rsidR="009152A8" w:rsidRDefault="009152A8" w:rsidP="006F1598">
            <w:pPr>
              <w:pStyle w:val="TableParagraph"/>
              <w:spacing w:before="2" w:line="252" w:lineRule="exact"/>
              <w:ind w:right="208"/>
            </w:pPr>
            <w:r>
              <w:t>Site visits undertaken by designated staff prior to the visit.</w:t>
            </w:r>
          </w:p>
          <w:p w:rsidR="009152A8" w:rsidRDefault="009152A8" w:rsidP="006F1598">
            <w:pPr>
              <w:pStyle w:val="TableParagraph"/>
              <w:spacing w:line="248" w:lineRule="exact"/>
            </w:pPr>
            <w:r>
              <w:t>Involve parents in decisions.</w:t>
            </w:r>
          </w:p>
          <w:p w:rsidR="009152A8" w:rsidRDefault="009152A8" w:rsidP="006F1598">
            <w:pPr>
              <w:pStyle w:val="TableParagraph"/>
              <w:spacing w:before="1"/>
            </w:pPr>
            <w:r>
              <w:t>Provide extra support for vulnerable pupils.</w:t>
            </w:r>
          </w:p>
        </w:tc>
        <w:tc>
          <w:tcPr>
            <w:tcW w:w="1560" w:type="dxa"/>
          </w:tcPr>
          <w:p w:rsidR="009152A8" w:rsidRDefault="009152A8" w:rsidP="006F1598">
            <w:pPr>
              <w:pStyle w:val="TableParagraph"/>
              <w:spacing w:line="251" w:lineRule="exact"/>
            </w:pPr>
            <w:r>
              <w:t>Ongoing</w:t>
            </w:r>
          </w:p>
        </w:tc>
        <w:tc>
          <w:tcPr>
            <w:tcW w:w="2269" w:type="dxa"/>
          </w:tcPr>
          <w:p w:rsidR="009152A8" w:rsidRDefault="009152A8" w:rsidP="006F1598">
            <w:pPr>
              <w:pStyle w:val="TableParagraph"/>
              <w:ind w:left="100" w:right="418"/>
            </w:pPr>
            <w:r>
              <w:t xml:space="preserve">Headteacher </w:t>
            </w:r>
          </w:p>
          <w:p w:rsidR="009152A8" w:rsidRDefault="009152A8" w:rsidP="006F1598">
            <w:pPr>
              <w:pStyle w:val="TableParagraph"/>
              <w:ind w:left="100" w:right="418"/>
            </w:pPr>
            <w:r>
              <w:t>Deputy Head teacher Designated Staff: trip leaders/class teachers</w:t>
            </w:r>
          </w:p>
        </w:tc>
        <w:tc>
          <w:tcPr>
            <w:tcW w:w="4112" w:type="dxa"/>
          </w:tcPr>
          <w:p w:rsidR="009152A8" w:rsidRDefault="009152A8" w:rsidP="006F1598">
            <w:pPr>
              <w:pStyle w:val="TableParagraph"/>
              <w:spacing w:before="2" w:line="252" w:lineRule="exact"/>
              <w:ind w:left="100" w:right="337"/>
            </w:pPr>
            <w:r>
              <w:t>All children able to take part in school trips safely and confidently.</w:t>
            </w:r>
          </w:p>
        </w:tc>
      </w:tr>
      <w:tr w:rsidR="00A014FF" w:rsidTr="006F1598">
        <w:trPr>
          <w:trHeight w:hRule="exact" w:val="465"/>
        </w:trPr>
        <w:tc>
          <w:tcPr>
            <w:tcW w:w="14995" w:type="dxa"/>
            <w:gridSpan w:val="5"/>
            <w:tcBorders>
              <w:bottom w:val="single" w:sz="10" w:space="0" w:color="000000"/>
            </w:tcBorders>
          </w:tcPr>
          <w:p w:rsidR="00A014FF" w:rsidRDefault="00A014FF" w:rsidP="006F1598">
            <w:pPr>
              <w:pStyle w:val="TableParagraph"/>
              <w:spacing w:line="272" w:lineRule="exact"/>
              <w:ind w:left="5410" w:right="5412"/>
              <w:rPr>
                <w:b/>
                <w:sz w:val="24"/>
              </w:rPr>
            </w:pPr>
            <w:bookmarkStart w:id="0" w:name="_GoBack"/>
            <w:bookmarkEnd w:id="0"/>
            <w:r>
              <w:rPr>
                <w:b/>
                <w:sz w:val="24"/>
              </w:rPr>
              <w:t>Improving Access to</w:t>
            </w:r>
            <w:r>
              <w:rPr>
                <w:b/>
                <w:spacing w:val="-10"/>
                <w:sz w:val="24"/>
              </w:rPr>
              <w:t xml:space="preserve"> </w:t>
            </w:r>
            <w:r>
              <w:rPr>
                <w:b/>
                <w:sz w:val="24"/>
              </w:rPr>
              <w:t>Information</w:t>
            </w:r>
          </w:p>
          <w:p w:rsidR="006F1598" w:rsidRDefault="006F1598" w:rsidP="006F1598">
            <w:pPr>
              <w:pStyle w:val="TableParagraph"/>
              <w:spacing w:line="272" w:lineRule="exact"/>
              <w:ind w:left="5410" w:right="5412"/>
              <w:rPr>
                <w:b/>
                <w:sz w:val="24"/>
              </w:rPr>
            </w:pPr>
          </w:p>
          <w:p w:rsidR="006F1598" w:rsidRDefault="006F1598" w:rsidP="006F1598">
            <w:pPr>
              <w:pStyle w:val="TableParagraph"/>
              <w:spacing w:line="272" w:lineRule="exact"/>
              <w:ind w:left="5410" w:right="5412"/>
              <w:rPr>
                <w:b/>
                <w:sz w:val="24"/>
              </w:rPr>
            </w:pPr>
          </w:p>
        </w:tc>
      </w:tr>
      <w:tr w:rsidR="00A014FF" w:rsidTr="00445590">
        <w:trPr>
          <w:trHeight w:hRule="exact" w:val="562"/>
        </w:trPr>
        <w:tc>
          <w:tcPr>
            <w:tcW w:w="1968" w:type="dxa"/>
            <w:shd w:val="clear" w:color="auto" w:fill="E4B8B7"/>
          </w:tcPr>
          <w:p w:rsidR="00A014FF" w:rsidRDefault="00A014FF" w:rsidP="006F1598">
            <w:pPr>
              <w:pStyle w:val="TableParagraph"/>
              <w:spacing w:line="272" w:lineRule="exact"/>
              <w:ind w:left="612"/>
              <w:rPr>
                <w:b/>
                <w:sz w:val="24"/>
              </w:rPr>
            </w:pPr>
            <w:r>
              <w:rPr>
                <w:b/>
                <w:sz w:val="24"/>
              </w:rPr>
              <w:t>Target</w:t>
            </w:r>
          </w:p>
        </w:tc>
        <w:tc>
          <w:tcPr>
            <w:tcW w:w="5086" w:type="dxa"/>
            <w:tcBorders>
              <w:top w:val="thickThinMediumGap" w:sz="8" w:space="0" w:color="000000"/>
            </w:tcBorders>
            <w:shd w:val="clear" w:color="auto" w:fill="E4B8B7"/>
          </w:tcPr>
          <w:p w:rsidR="00A014FF" w:rsidRDefault="00A014FF" w:rsidP="006F1598">
            <w:pPr>
              <w:pStyle w:val="TableParagraph"/>
              <w:spacing w:line="257" w:lineRule="exact"/>
              <w:ind w:left="1938" w:right="1938"/>
              <w:rPr>
                <w:b/>
                <w:sz w:val="24"/>
              </w:rPr>
            </w:pPr>
            <w:r>
              <w:rPr>
                <w:b/>
                <w:sz w:val="24"/>
              </w:rPr>
              <w:t>Strategies</w:t>
            </w:r>
          </w:p>
        </w:tc>
        <w:tc>
          <w:tcPr>
            <w:tcW w:w="1560" w:type="dxa"/>
            <w:tcBorders>
              <w:top w:val="thickThinMediumGap" w:sz="8" w:space="0" w:color="000000"/>
            </w:tcBorders>
            <w:shd w:val="clear" w:color="auto" w:fill="E4B8B7"/>
          </w:tcPr>
          <w:p w:rsidR="00A014FF" w:rsidRDefault="00A014FF" w:rsidP="006F1598">
            <w:pPr>
              <w:pStyle w:val="TableParagraph"/>
              <w:spacing w:line="257" w:lineRule="exact"/>
              <w:ind w:left="95" w:right="95"/>
              <w:rPr>
                <w:b/>
                <w:sz w:val="24"/>
              </w:rPr>
            </w:pPr>
            <w:r>
              <w:rPr>
                <w:b/>
                <w:sz w:val="24"/>
              </w:rPr>
              <w:t>Completion</w:t>
            </w:r>
          </w:p>
          <w:p w:rsidR="00A014FF" w:rsidRDefault="00A014FF" w:rsidP="006F1598">
            <w:pPr>
              <w:pStyle w:val="TableParagraph"/>
              <w:ind w:left="95" w:right="95"/>
              <w:rPr>
                <w:b/>
                <w:sz w:val="24"/>
              </w:rPr>
            </w:pPr>
            <w:r>
              <w:rPr>
                <w:b/>
                <w:sz w:val="24"/>
              </w:rPr>
              <w:t>Date</w:t>
            </w:r>
          </w:p>
        </w:tc>
        <w:tc>
          <w:tcPr>
            <w:tcW w:w="2269" w:type="dxa"/>
            <w:tcBorders>
              <w:top w:val="thickThinMediumGap" w:sz="8" w:space="0" w:color="000000"/>
            </w:tcBorders>
            <w:shd w:val="clear" w:color="auto" w:fill="E4B8B7"/>
          </w:tcPr>
          <w:p w:rsidR="00A014FF" w:rsidRDefault="00A014FF" w:rsidP="006F1598">
            <w:pPr>
              <w:pStyle w:val="TableParagraph"/>
              <w:spacing w:line="257" w:lineRule="exact"/>
              <w:ind w:left="304"/>
              <w:rPr>
                <w:b/>
                <w:sz w:val="24"/>
              </w:rPr>
            </w:pPr>
            <w:r>
              <w:rPr>
                <w:b/>
                <w:sz w:val="24"/>
              </w:rPr>
              <w:t>Responsibility</w:t>
            </w:r>
          </w:p>
        </w:tc>
        <w:tc>
          <w:tcPr>
            <w:tcW w:w="4112" w:type="dxa"/>
            <w:shd w:val="clear" w:color="auto" w:fill="E4B8B7"/>
          </w:tcPr>
          <w:p w:rsidR="00A014FF" w:rsidRDefault="00A014FF" w:rsidP="006F1598">
            <w:pPr>
              <w:pStyle w:val="TableParagraph"/>
              <w:spacing w:line="272" w:lineRule="exact"/>
              <w:ind w:left="1106"/>
              <w:rPr>
                <w:b/>
                <w:sz w:val="24"/>
              </w:rPr>
            </w:pPr>
            <w:r>
              <w:rPr>
                <w:b/>
                <w:sz w:val="24"/>
              </w:rPr>
              <w:t>Success Criteria</w:t>
            </w:r>
          </w:p>
        </w:tc>
      </w:tr>
      <w:tr w:rsidR="00A014FF" w:rsidTr="00445590">
        <w:trPr>
          <w:trHeight w:hRule="exact" w:val="4568"/>
        </w:trPr>
        <w:tc>
          <w:tcPr>
            <w:tcW w:w="1968" w:type="dxa"/>
          </w:tcPr>
          <w:p w:rsidR="00A014FF" w:rsidRDefault="00A014FF" w:rsidP="006F1598">
            <w:pPr>
              <w:pStyle w:val="TableParagraph"/>
              <w:ind w:right="99"/>
            </w:pPr>
            <w:r>
              <w:t>To provide information that is accessible and easily understood by all.</w:t>
            </w:r>
          </w:p>
        </w:tc>
        <w:tc>
          <w:tcPr>
            <w:tcW w:w="5086" w:type="dxa"/>
          </w:tcPr>
          <w:p w:rsidR="00A014FF" w:rsidRDefault="00A014FF" w:rsidP="006F1598">
            <w:pPr>
              <w:pStyle w:val="TableParagraph"/>
              <w:spacing w:line="242" w:lineRule="auto"/>
              <w:ind w:right="184"/>
            </w:pPr>
            <w:r>
              <w:t>School information written in easily understood language.</w:t>
            </w:r>
          </w:p>
          <w:p w:rsidR="00A014FF" w:rsidRDefault="00A014FF" w:rsidP="006F1598">
            <w:pPr>
              <w:pStyle w:val="TableParagraph"/>
              <w:spacing w:before="3" w:line="252" w:lineRule="exact"/>
              <w:ind w:right="245"/>
            </w:pPr>
            <w:r>
              <w:t>Office staff/Family worker/Head/ (DSL) assist parents to access information and to complete forms/documentation.</w:t>
            </w:r>
          </w:p>
          <w:p w:rsidR="00A014FF" w:rsidRDefault="00A014FF" w:rsidP="006F1598">
            <w:pPr>
              <w:pStyle w:val="TableParagraph"/>
              <w:ind w:right="148"/>
            </w:pPr>
            <w:r>
              <w:t>Ask parents how they wish to access information. School’s website and class dojo used to communicate information to stakeholders.</w:t>
            </w:r>
          </w:p>
          <w:p w:rsidR="00A014FF" w:rsidRDefault="00A014FF" w:rsidP="006F1598">
            <w:pPr>
              <w:pStyle w:val="TableParagraph"/>
              <w:spacing w:before="2"/>
              <w:ind w:right="318"/>
            </w:pPr>
            <w:r>
              <w:t xml:space="preserve">All staff to take care when writing letters and information to try and avoid jargon and complex language. </w:t>
            </w:r>
          </w:p>
          <w:p w:rsidR="00A014FF" w:rsidRDefault="00A014FF" w:rsidP="006F1598">
            <w:pPr>
              <w:pStyle w:val="TableParagraph"/>
              <w:spacing w:before="2"/>
              <w:ind w:right="318"/>
            </w:pPr>
            <w:r>
              <w:t>Head teacher to check all information before it is issued.</w:t>
            </w:r>
          </w:p>
          <w:p w:rsidR="00A014FF" w:rsidRDefault="00A014FF" w:rsidP="006F1598">
            <w:pPr>
              <w:pStyle w:val="TableParagraph"/>
              <w:spacing w:before="1"/>
              <w:ind w:right="208"/>
            </w:pPr>
            <w:r>
              <w:t>Information may need to be produced in different languages/formats, e.g. large print.</w:t>
            </w:r>
          </w:p>
          <w:p w:rsidR="00A014FF" w:rsidRDefault="00A014FF" w:rsidP="006F1598">
            <w:pPr>
              <w:pStyle w:val="TableParagraph"/>
              <w:spacing w:before="1"/>
              <w:ind w:right="208"/>
            </w:pPr>
            <w:r>
              <w:t>Stakeholder satisfaction evaluated through questionnaires e.g. parents/children</w:t>
            </w:r>
          </w:p>
          <w:p w:rsidR="00A014FF" w:rsidRDefault="00A014FF" w:rsidP="006F1598">
            <w:pPr>
              <w:pStyle w:val="TableParagraph"/>
              <w:spacing w:before="1"/>
              <w:ind w:right="208"/>
            </w:pPr>
          </w:p>
          <w:p w:rsidR="00A014FF" w:rsidRDefault="00A014FF" w:rsidP="006F1598">
            <w:pPr>
              <w:pStyle w:val="TableParagraph"/>
              <w:spacing w:line="252" w:lineRule="exact"/>
            </w:pPr>
            <w:r>
              <w:t>.</w:t>
            </w:r>
          </w:p>
        </w:tc>
        <w:tc>
          <w:tcPr>
            <w:tcW w:w="1560" w:type="dxa"/>
          </w:tcPr>
          <w:p w:rsidR="00A014FF" w:rsidRDefault="00A014FF" w:rsidP="006F1598">
            <w:pPr>
              <w:pStyle w:val="TableParagraph"/>
              <w:spacing w:line="251" w:lineRule="exact"/>
            </w:pPr>
            <w:r>
              <w:t>Ongoing</w:t>
            </w:r>
          </w:p>
        </w:tc>
        <w:tc>
          <w:tcPr>
            <w:tcW w:w="2269" w:type="dxa"/>
          </w:tcPr>
          <w:p w:rsidR="00A014FF" w:rsidRDefault="00A014FF" w:rsidP="006F1598">
            <w:pPr>
              <w:pStyle w:val="TableParagraph"/>
              <w:ind w:left="100" w:right="879"/>
            </w:pPr>
            <w:r>
              <w:t>Headteacher All staff Governors</w:t>
            </w:r>
          </w:p>
          <w:p w:rsidR="00A014FF" w:rsidRDefault="00A014FF" w:rsidP="006F1598">
            <w:pPr>
              <w:pStyle w:val="TableParagraph"/>
              <w:ind w:left="100" w:right="879"/>
            </w:pPr>
          </w:p>
          <w:p w:rsidR="00A014FF" w:rsidRDefault="00A014FF" w:rsidP="006F1598">
            <w:pPr>
              <w:pStyle w:val="TableParagraph"/>
              <w:ind w:left="100" w:right="879"/>
            </w:pPr>
          </w:p>
          <w:p w:rsidR="00A014FF" w:rsidRDefault="00A014FF" w:rsidP="006F1598">
            <w:pPr>
              <w:pStyle w:val="TableParagraph"/>
              <w:ind w:left="100" w:right="879"/>
            </w:pPr>
          </w:p>
          <w:p w:rsidR="00A014FF" w:rsidRDefault="00A014FF" w:rsidP="006F1598">
            <w:pPr>
              <w:pStyle w:val="TableParagraph"/>
              <w:ind w:left="100" w:right="879"/>
            </w:pPr>
          </w:p>
          <w:p w:rsidR="00A014FF" w:rsidRDefault="00A014FF" w:rsidP="006F1598">
            <w:pPr>
              <w:pStyle w:val="TableParagraph"/>
              <w:ind w:left="100" w:right="879"/>
            </w:pPr>
          </w:p>
          <w:p w:rsidR="00A014FF" w:rsidRDefault="00A014FF" w:rsidP="006F1598">
            <w:pPr>
              <w:pStyle w:val="TableParagraph"/>
              <w:ind w:left="100" w:right="879"/>
            </w:pPr>
          </w:p>
          <w:p w:rsidR="00A014FF" w:rsidRDefault="00A014FF" w:rsidP="006F1598">
            <w:pPr>
              <w:pStyle w:val="TableParagraph"/>
              <w:ind w:left="100" w:right="879"/>
            </w:pPr>
          </w:p>
          <w:p w:rsidR="00A014FF" w:rsidRDefault="00A014FF" w:rsidP="006F1598">
            <w:pPr>
              <w:pStyle w:val="TableParagraph"/>
              <w:ind w:left="100" w:right="879"/>
            </w:pPr>
          </w:p>
          <w:p w:rsidR="00A014FF" w:rsidRDefault="00A014FF" w:rsidP="006F1598">
            <w:pPr>
              <w:pStyle w:val="TableParagraph"/>
              <w:ind w:left="100" w:right="879"/>
            </w:pPr>
          </w:p>
          <w:p w:rsidR="00A014FF" w:rsidRDefault="00A014FF" w:rsidP="006F1598">
            <w:pPr>
              <w:pStyle w:val="TableParagraph"/>
              <w:ind w:left="100" w:right="879"/>
            </w:pPr>
          </w:p>
          <w:p w:rsidR="00A014FF" w:rsidRDefault="00A014FF" w:rsidP="006F1598">
            <w:pPr>
              <w:pStyle w:val="TableParagraph"/>
              <w:ind w:left="100" w:right="879"/>
            </w:pPr>
            <w:r>
              <w:t>Office staff</w:t>
            </w:r>
          </w:p>
        </w:tc>
        <w:tc>
          <w:tcPr>
            <w:tcW w:w="4112" w:type="dxa"/>
          </w:tcPr>
          <w:p w:rsidR="00A014FF" w:rsidRDefault="00A014FF" w:rsidP="006F1598">
            <w:pPr>
              <w:pStyle w:val="TableParagraph"/>
              <w:ind w:left="100" w:right="769"/>
            </w:pPr>
            <w:r>
              <w:t>Stakeholders can access desired information and understand such information.</w:t>
            </w:r>
          </w:p>
          <w:p w:rsidR="00A014FF" w:rsidRDefault="00A014FF" w:rsidP="006F1598">
            <w:pPr>
              <w:pStyle w:val="TableParagraph"/>
              <w:ind w:left="100" w:right="769"/>
            </w:pPr>
          </w:p>
          <w:p w:rsidR="00A014FF" w:rsidRDefault="00A014FF" w:rsidP="006F1598">
            <w:pPr>
              <w:pStyle w:val="TableParagraph"/>
              <w:spacing w:before="1"/>
              <w:ind w:left="100" w:right="472"/>
            </w:pPr>
            <w:r>
              <w:t>Communication with stakeholders will effective and consistent.</w:t>
            </w:r>
          </w:p>
          <w:p w:rsidR="00A014FF" w:rsidRDefault="00A014FF" w:rsidP="006F1598">
            <w:pPr>
              <w:pStyle w:val="TableParagraph"/>
              <w:spacing w:before="1"/>
              <w:ind w:left="100" w:right="472"/>
            </w:pPr>
          </w:p>
          <w:p w:rsidR="00A014FF" w:rsidRDefault="00A014FF" w:rsidP="006F1598">
            <w:pPr>
              <w:pStyle w:val="TableParagraph"/>
              <w:ind w:left="100" w:right="630"/>
            </w:pPr>
          </w:p>
        </w:tc>
      </w:tr>
    </w:tbl>
    <w:p w:rsidR="005975F6" w:rsidRDefault="005975F6">
      <w:pPr>
        <w:sectPr w:rsidR="005975F6">
          <w:headerReference w:type="default" r:id="rId10"/>
          <w:footerReference w:type="default" r:id="rId11"/>
          <w:pgSz w:w="16840" w:h="11900" w:orient="landscape"/>
          <w:pgMar w:top="1180" w:right="860" w:bottom="800" w:left="740" w:header="281" w:footer="606" w:gutter="0"/>
          <w:pgNumType w:start="1"/>
          <w:cols w:space="720"/>
        </w:sectPr>
      </w:pPr>
    </w:p>
    <w:p w:rsidR="005975F6" w:rsidRDefault="005975F6">
      <w:pPr>
        <w:sectPr w:rsidR="005975F6">
          <w:pgSz w:w="16840" w:h="11900" w:orient="landscape"/>
          <w:pgMar w:top="1180" w:right="860" w:bottom="800" w:left="740" w:header="281" w:footer="606" w:gutter="0"/>
          <w:cols w:space="720"/>
        </w:sectPr>
      </w:pPr>
    </w:p>
    <w:p w:rsidR="00D12642" w:rsidRDefault="00D12642"/>
    <w:sectPr w:rsidR="00D12642">
      <w:pgSz w:w="16840" w:h="11900" w:orient="landscape"/>
      <w:pgMar w:top="1180" w:right="860" w:bottom="800" w:left="740" w:header="281" w:footer="6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642" w:rsidRDefault="00BD5697">
      <w:r>
        <w:separator/>
      </w:r>
    </w:p>
  </w:endnote>
  <w:endnote w:type="continuationSeparator" w:id="0">
    <w:p w:rsidR="00D12642" w:rsidRDefault="00BD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F6" w:rsidRDefault="00BD5697">
    <w:pPr>
      <w:pStyle w:val="BodyText"/>
      <w:spacing w:line="14" w:lineRule="auto"/>
      <w:ind w:left="0"/>
      <w:rPr>
        <w:sz w:val="20"/>
      </w:rPr>
    </w:pPr>
    <w:r>
      <w:rPr>
        <w:noProof/>
        <w:lang w:val="en-GB" w:eastAsia="en-GB"/>
      </w:rPr>
      <mc:AlternateContent>
        <mc:Choice Requires="wps">
          <w:drawing>
            <wp:anchor distT="0" distB="0" distL="114300" distR="114300" simplePos="0" relativeHeight="503304704" behindDoc="1" locked="0" layoutInCell="1" allowOverlap="1" wp14:anchorId="01F1539D" wp14:editId="22214E42">
              <wp:simplePos x="0" y="0"/>
              <wp:positionH relativeFrom="page">
                <wp:posOffset>3718560</wp:posOffset>
              </wp:positionH>
              <wp:positionV relativeFrom="page">
                <wp:posOffset>10164445</wp:posOffset>
              </wp:positionV>
              <wp:extent cx="114300" cy="165735"/>
              <wp:effectExtent l="3810" t="1270" r="0" b="444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5F6" w:rsidRDefault="00BD5697">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6F1598">
                            <w:rPr>
                              <w:rFonts w:ascii="Times New Roman"/>
                              <w:noProof/>
                              <w:w w:val="99"/>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1539D" id="_x0000_t202" coordsize="21600,21600" o:spt="202" path="m,l,21600r21600,l21600,xe">
              <v:stroke joinstyle="miter"/>
              <v:path gradientshapeok="t" o:connecttype="rect"/>
            </v:shapetype>
            <v:shape id="Text Box 3" o:spid="_x0000_s1027" type="#_x0000_t202" style="position:absolute;margin-left:292.8pt;margin-top:800.35pt;width:9pt;height:13.05pt;z-index:-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N6rgIAAK8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" filled="f" stroked="f">
              <v:textbox inset="0,0,0,0">
                <w:txbxContent>
                  <w:p w:rsidR="005975F6" w:rsidRDefault="00BD5697">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6F1598">
                      <w:rPr>
                        <w:rFonts w:ascii="Times New Roman"/>
                        <w:noProof/>
                        <w:w w:val="99"/>
                        <w:sz w:val="20"/>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F6" w:rsidRDefault="00BD5697">
    <w:pPr>
      <w:pStyle w:val="BodyText"/>
      <w:spacing w:line="14" w:lineRule="auto"/>
      <w:ind w:left="0"/>
      <w:rPr>
        <w:sz w:val="20"/>
      </w:rPr>
    </w:pPr>
    <w:r>
      <w:rPr>
        <w:noProof/>
        <w:lang w:val="en-GB" w:eastAsia="en-GB"/>
      </w:rPr>
      <mc:AlternateContent>
        <mc:Choice Requires="wps">
          <w:drawing>
            <wp:anchor distT="0" distB="0" distL="114300" distR="114300" simplePos="0" relativeHeight="503304776" behindDoc="1" locked="0" layoutInCell="1" allowOverlap="1">
              <wp:simplePos x="0" y="0"/>
              <wp:positionH relativeFrom="page">
                <wp:posOffset>5504815</wp:posOffset>
              </wp:positionH>
              <wp:positionV relativeFrom="page">
                <wp:posOffset>7028180</wp:posOffset>
              </wp:positionV>
              <wp:extent cx="114300" cy="165735"/>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5F6" w:rsidRDefault="00BD5697">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6F1598">
                            <w:rPr>
                              <w:rFonts w:ascii="Times New Roman"/>
                              <w:noProof/>
                              <w:w w:val="99"/>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33.45pt;margin-top:553.4pt;width:9pt;height:13.05pt;z-index:-11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qbrQ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" filled="f" stroked="f">
              <v:textbox inset="0,0,0,0">
                <w:txbxContent>
                  <w:p w:rsidR="005975F6" w:rsidRDefault="00BD5697">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6F1598">
                      <w:rPr>
                        <w:rFonts w:ascii="Times New Roman"/>
                        <w:noProof/>
                        <w:w w:val="99"/>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642" w:rsidRDefault="00BD5697">
      <w:r>
        <w:separator/>
      </w:r>
    </w:p>
  </w:footnote>
  <w:footnote w:type="continuationSeparator" w:id="0">
    <w:p w:rsidR="00D12642" w:rsidRDefault="00BD5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F6" w:rsidRDefault="00BD5697">
    <w:pPr>
      <w:pStyle w:val="BodyText"/>
      <w:spacing w:line="14" w:lineRule="auto"/>
      <w:ind w:left="0"/>
      <w:rPr>
        <w:sz w:val="20"/>
      </w:rPr>
    </w:pPr>
    <w:r>
      <w:rPr>
        <w:noProof/>
        <w:lang w:val="en-GB" w:eastAsia="en-GB"/>
      </w:rPr>
      <mc:AlternateContent>
        <mc:Choice Requires="wps">
          <w:drawing>
            <wp:anchor distT="0" distB="0" distL="114300" distR="114300" simplePos="0" relativeHeight="503304680" behindDoc="1" locked="0" layoutInCell="1" allowOverlap="1" wp14:anchorId="7C3CE1BF" wp14:editId="46AD5060">
              <wp:simplePos x="0" y="0"/>
              <wp:positionH relativeFrom="page">
                <wp:posOffset>3025140</wp:posOffset>
              </wp:positionH>
              <wp:positionV relativeFrom="page">
                <wp:posOffset>713740</wp:posOffset>
              </wp:positionV>
              <wp:extent cx="1499870" cy="16700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5F6" w:rsidRDefault="005975F6">
                          <w:pPr>
                            <w:spacing w:before="12"/>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CE1BF" id="_x0000_t202" coordsize="21600,21600" o:spt="202" path="m,l,21600r21600,l21600,xe">
              <v:stroke joinstyle="miter"/>
              <v:path gradientshapeok="t" o:connecttype="rect"/>
            </v:shapetype>
            <v:shape id="Text Box 4" o:spid="_x0000_s1027" type="#_x0000_t202" style="position:absolute;margin-left:238.2pt;margin-top:56.2pt;width:118.1pt;height:13.15pt;z-index:-11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" filled="f" stroked="f">
              <v:textbox inset="0,0,0,0">
                <w:txbxContent>
                  <w:p w:rsidR="005975F6" w:rsidRDefault="005975F6">
                    <w:pPr>
                      <w:spacing w:before="12"/>
                      <w:ind w:left="20"/>
                      <w:rPr>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F6" w:rsidRDefault="005975F6">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02E1"/>
    <w:multiLevelType w:val="hybridMultilevel"/>
    <w:tmpl w:val="1F42A524"/>
    <w:lvl w:ilvl="0" w:tplc="CAF0FF4C">
      <w:numFmt w:val="bullet"/>
      <w:lvlText w:val=""/>
      <w:lvlJc w:val="left"/>
      <w:pPr>
        <w:ind w:left="833" w:hanging="360"/>
      </w:pPr>
      <w:rPr>
        <w:rFonts w:ascii="Symbol" w:eastAsia="Symbol" w:hAnsi="Symbol" w:cs="Symbol" w:hint="default"/>
        <w:w w:val="100"/>
        <w:sz w:val="22"/>
        <w:szCs w:val="22"/>
      </w:rPr>
    </w:lvl>
    <w:lvl w:ilvl="1" w:tplc="96AEF6CC">
      <w:numFmt w:val="bullet"/>
      <w:lvlText w:val="•"/>
      <w:lvlJc w:val="left"/>
      <w:pPr>
        <w:ind w:left="1741" w:hanging="360"/>
      </w:pPr>
      <w:rPr>
        <w:rFonts w:hint="default"/>
      </w:rPr>
    </w:lvl>
    <w:lvl w:ilvl="2" w:tplc="AB241BD6">
      <w:numFmt w:val="bullet"/>
      <w:lvlText w:val="•"/>
      <w:lvlJc w:val="left"/>
      <w:pPr>
        <w:ind w:left="2642" w:hanging="360"/>
      </w:pPr>
      <w:rPr>
        <w:rFonts w:hint="default"/>
      </w:rPr>
    </w:lvl>
    <w:lvl w:ilvl="3" w:tplc="3BB87886">
      <w:numFmt w:val="bullet"/>
      <w:lvlText w:val="•"/>
      <w:lvlJc w:val="left"/>
      <w:pPr>
        <w:ind w:left="3544" w:hanging="360"/>
      </w:pPr>
      <w:rPr>
        <w:rFonts w:hint="default"/>
      </w:rPr>
    </w:lvl>
    <w:lvl w:ilvl="4" w:tplc="363024F0">
      <w:numFmt w:val="bullet"/>
      <w:lvlText w:val="•"/>
      <w:lvlJc w:val="left"/>
      <w:pPr>
        <w:ind w:left="4445" w:hanging="360"/>
      </w:pPr>
      <w:rPr>
        <w:rFonts w:hint="default"/>
      </w:rPr>
    </w:lvl>
    <w:lvl w:ilvl="5" w:tplc="6BE6F672">
      <w:numFmt w:val="bullet"/>
      <w:lvlText w:val="•"/>
      <w:lvlJc w:val="left"/>
      <w:pPr>
        <w:ind w:left="5347" w:hanging="360"/>
      </w:pPr>
      <w:rPr>
        <w:rFonts w:hint="default"/>
      </w:rPr>
    </w:lvl>
    <w:lvl w:ilvl="6" w:tplc="3208E690">
      <w:numFmt w:val="bullet"/>
      <w:lvlText w:val="•"/>
      <w:lvlJc w:val="left"/>
      <w:pPr>
        <w:ind w:left="6248" w:hanging="360"/>
      </w:pPr>
      <w:rPr>
        <w:rFonts w:hint="default"/>
      </w:rPr>
    </w:lvl>
    <w:lvl w:ilvl="7" w:tplc="D08C2BA2">
      <w:numFmt w:val="bullet"/>
      <w:lvlText w:val="•"/>
      <w:lvlJc w:val="left"/>
      <w:pPr>
        <w:ind w:left="7150" w:hanging="360"/>
      </w:pPr>
      <w:rPr>
        <w:rFonts w:hint="default"/>
      </w:rPr>
    </w:lvl>
    <w:lvl w:ilvl="8" w:tplc="2BF84CDE">
      <w:numFmt w:val="bullet"/>
      <w:lvlText w:val="•"/>
      <w:lvlJc w:val="left"/>
      <w:pPr>
        <w:ind w:left="8051" w:hanging="360"/>
      </w:pPr>
      <w:rPr>
        <w:rFonts w:hint="default"/>
      </w:rPr>
    </w:lvl>
  </w:abstractNum>
  <w:abstractNum w:abstractNumId="1" w15:restartNumberingAfterBreak="0">
    <w:nsid w:val="263B5F85"/>
    <w:multiLevelType w:val="hybridMultilevel"/>
    <w:tmpl w:val="5BC2A9D6"/>
    <w:lvl w:ilvl="0" w:tplc="FF32CAC2">
      <w:numFmt w:val="bullet"/>
      <w:lvlText w:val="•"/>
      <w:lvlJc w:val="left"/>
      <w:pPr>
        <w:ind w:left="833" w:hanging="360"/>
      </w:pPr>
      <w:rPr>
        <w:rFonts w:ascii="Arial" w:eastAsia="Arial" w:hAnsi="Arial" w:cs="Arial" w:hint="default"/>
        <w:w w:val="100"/>
        <w:sz w:val="22"/>
        <w:szCs w:val="22"/>
      </w:rPr>
    </w:lvl>
    <w:lvl w:ilvl="1" w:tplc="2AEE62C6">
      <w:numFmt w:val="bullet"/>
      <w:lvlText w:val="•"/>
      <w:lvlJc w:val="left"/>
      <w:pPr>
        <w:ind w:left="1741" w:hanging="360"/>
      </w:pPr>
      <w:rPr>
        <w:rFonts w:hint="default"/>
      </w:rPr>
    </w:lvl>
    <w:lvl w:ilvl="2" w:tplc="B8BC80BA">
      <w:numFmt w:val="bullet"/>
      <w:lvlText w:val="•"/>
      <w:lvlJc w:val="left"/>
      <w:pPr>
        <w:ind w:left="2642" w:hanging="360"/>
      </w:pPr>
      <w:rPr>
        <w:rFonts w:hint="default"/>
      </w:rPr>
    </w:lvl>
    <w:lvl w:ilvl="3" w:tplc="D2D254A2">
      <w:numFmt w:val="bullet"/>
      <w:lvlText w:val="•"/>
      <w:lvlJc w:val="left"/>
      <w:pPr>
        <w:ind w:left="3544" w:hanging="360"/>
      </w:pPr>
      <w:rPr>
        <w:rFonts w:hint="default"/>
      </w:rPr>
    </w:lvl>
    <w:lvl w:ilvl="4" w:tplc="348A01D2">
      <w:numFmt w:val="bullet"/>
      <w:lvlText w:val="•"/>
      <w:lvlJc w:val="left"/>
      <w:pPr>
        <w:ind w:left="4445" w:hanging="360"/>
      </w:pPr>
      <w:rPr>
        <w:rFonts w:hint="default"/>
      </w:rPr>
    </w:lvl>
    <w:lvl w:ilvl="5" w:tplc="4A529C3E">
      <w:numFmt w:val="bullet"/>
      <w:lvlText w:val="•"/>
      <w:lvlJc w:val="left"/>
      <w:pPr>
        <w:ind w:left="5347" w:hanging="360"/>
      </w:pPr>
      <w:rPr>
        <w:rFonts w:hint="default"/>
      </w:rPr>
    </w:lvl>
    <w:lvl w:ilvl="6" w:tplc="98A0D32E">
      <w:numFmt w:val="bullet"/>
      <w:lvlText w:val="•"/>
      <w:lvlJc w:val="left"/>
      <w:pPr>
        <w:ind w:left="6248" w:hanging="360"/>
      </w:pPr>
      <w:rPr>
        <w:rFonts w:hint="default"/>
      </w:rPr>
    </w:lvl>
    <w:lvl w:ilvl="7" w:tplc="16FC2D0A">
      <w:numFmt w:val="bullet"/>
      <w:lvlText w:val="•"/>
      <w:lvlJc w:val="left"/>
      <w:pPr>
        <w:ind w:left="7150" w:hanging="360"/>
      </w:pPr>
      <w:rPr>
        <w:rFonts w:hint="default"/>
      </w:rPr>
    </w:lvl>
    <w:lvl w:ilvl="8" w:tplc="3D985E74">
      <w:numFmt w:val="bullet"/>
      <w:lvlText w:val="•"/>
      <w:lvlJc w:val="left"/>
      <w:pPr>
        <w:ind w:left="8051" w:hanging="360"/>
      </w:pPr>
      <w:rPr>
        <w:rFonts w:hint="default"/>
      </w:rPr>
    </w:lvl>
  </w:abstractNum>
  <w:abstractNum w:abstractNumId="2" w15:restartNumberingAfterBreak="0">
    <w:nsid w:val="755F1A2B"/>
    <w:multiLevelType w:val="hybridMultilevel"/>
    <w:tmpl w:val="41C23A94"/>
    <w:lvl w:ilvl="0" w:tplc="CED43D18">
      <w:start w:val="1"/>
      <w:numFmt w:val="decimal"/>
      <w:lvlText w:val="%1."/>
      <w:lvlJc w:val="left"/>
      <w:pPr>
        <w:ind w:left="833" w:hanging="360"/>
        <w:jc w:val="left"/>
      </w:pPr>
      <w:rPr>
        <w:rFonts w:ascii="Arial" w:eastAsia="Arial" w:hAnsi="Arial" w:cs="Arial" w:hint="default"/>
        <w:spacing w:val="-1"/>
        <w:w w:val="100"/>
        <w:sz w:val="22"/>
        <w:szCs w:val="22"/>
      </w:rPr>
    </w:lvl>
    <w:lvl w:ilvl="1" w:tplc="4676B1E6">
      <w:numFmt w:val="bullet"/>
      <w:lvlText w:val="•"/>
      <w:lvlJc w:val="left"/>
      <w:pPr>
        <w:ind w:left="1741" w:hanging="360"/>
      </w:pPr>
      <w:rPr>
        <w:rFonts w:hint="default"/>
      </w:rPr>
    </w:lvl>
    <w:lvl w:ilvl="2" w:tplc="4FB0A962">
      <w:numFmt w:val="bullet"/>
      <w:lvlText w:val="•"/>
      <w:lvlJc w:val="left"/>
      <w:pPr>
        <w:ind w:left="2642" w:hanging="360"/>
      </w:pPr>
      <w:rPr>
        <w:rFonts w:hint="default"/>
      </w:rPr>
    </w:lvl>
    <w:lvl w:ilvl="3" w:tplc="948AE9A2">
      <w:numFmt w:val="bullet"/>
      <w:lvlText w:val="•"/>
      <w:lvlJc w:val="left"/>
      <w:pPr>
        <w:ind w:left="3544" w:hanging="360"/>
      </w:pPr>
      <w:rPr>
        <w:rFonts w:hint="default"/>
      </w:rPr>
    </w:lvl>
    <w:lvl w:ilvl="4" w:tplc="A8F6600C">
      <w:numFmt w:val="bullet"/>
      <w:lvlText w:val="•"/>
      <w:lvlJc w:val="left"/>
      <w:pPr>
        <w:ind w:left="4445" w:hanging="360"/>
      </w:pPr>
      <w:rPr>
        <w:rFonts w:hint="default"/>
      </w:rPr>
    </w:lvl>
    <w:lvl w:ilvl="5" w:tplc="27263BA0">
      <w:numFmt w:val="bullet"/>
      <w:lvlText w:val="•"/>
      <w:lvlJc w:val="left"/>
      <w:pPr>
        <w:ind w:left="5347" w:hanging="360"/>
      </w:pPr>
      <w:rPr>
        <w:rFonts w:hint="default"/>
      </w:rPr>
    </w:lvl>
    <w:lvl w:ilvl="6" w:tplc="CEDC82E2">
      <w:numFmt w:val="bullet"/>
      <w:lvlText w:val="•"/>
      <w:lvlJc w:val="left"/>
      <w:pPr>
        <w:ind w:left="6248" w:hanging="360"/>
      </w:pPr>
      <w:rPr>
        <w:rFonts w:hint="default"/>
      </w:rPr>
    </w:lvl>
    <w:lvl w:ilvl="7" w:tplc="9A32EE7A">
      <w:numFmt w:val="bullet"/>
      <w:lvlText w:val="•"/>
      <w:lvlJc w:val="left"/>
      <w:pPr>
        <w:ind w:left="7150" w:hanging="360"/>
      </w:pPr>
      <w:rPr>
        <w:rFonts w:hint="default"/>
      </w:rPr>
    </w:lvl>
    <w:lvl w:ilvl="8" w:tplc="6FB27FCC">
      <w:numFmt w:val="bullet"/>
      <w:lvlText w:val="•"/>
      <w:lvlJc w:val="left"/>
      <w:pPr>
        <w:ind w:left="8051"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F6"/>
    <w:rsid w:val="00077C94"/>
    <w:rsid w:val="00132895"/>
    <w:rsid w:val="00240828"/>
    <w:rsid w:val="00264871"/>
    <w:rsid w:val="002C09DA"/>
    <w:rsid w:val="002D028E"/>
    <w:rsid w:val="002F4786"/>
    <w:rsid w:val="003648F3"/>
    <w:rsid w:val="003D113B"/>
    <w:rsid w:val="003D7259"/>
    <w:rsid w:val="004415E3"/>
    <w:rsid w:val="00453788"/>
    <w:rsid w:val="004644B5"/>
    <w:rsid w:val="005975F6"/>
    <w:rsid w:val="005E6931"/>
    <w:rsid w:val="006F1598"/>
    <w:rsid w:val="007A2233"/>
    <w:rsid w:val="007F2DB1"/>
    <w:rsid w:val="009152A8"/>
    <w:rsid w:val="009B7484"/>
    <w:rsid w:val="00A014FF"/>
    <w:rsid w:val="00B66FA5"/>
    <w:rsid w:val="00BD5697"/>
    <w:rsid w:val="00C17976"/>
    <w:rsid w:val="00C53CDE"/>
    <w:rsid w:val="00CD0932"/>
    <w:rsid w:val="00D12642"/>
    <w:rsid w:val="00D34316"/>
    <w:rsid w:val="00E24A62"/>
    <w:rsid w:val="00EC6573"/>
    <w:rsid w:val="00F139C6"/>
    <w:rsid w:val="00F54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CFFB0"/>
  <w15:docId w15:val="{2CD5B18B-896B-4CFD-8869-62DEBD91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3"/>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3"/>
    </w:pPr>
  </w:style>
  <w:style w:type="paragraph" w:styleId="ListParagraph">
    <w:name w:val="List Paragraph"/>
    <w:basedOn w:val="Normal"/>
    <w:uiPriority w:val="1"/>
    <w:qFormat/>
    <w:pPr>
      <w:spacing w:line="268" w:lineRule="exact"/>
      <w:ind w:left="833"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BD5697"/>
    <w:rPr>
      <w:rFonts w:ascii="Tahoma" w:hAnsi="Tahoma" w:cs="Tahoma"/>
      <w:sz w:val="16"/>
      <w:szCs w:val="16"/>
    </w:rPr>
  </w:style>
  <w:style w:type="character" w:customStyle="1" w:styleId="BalloonTextChar">
    <w:name w:val="Balloon Text Char"/>
    <w:basedOn w:val="DefaultParagraphFont"/>
    <w:link w:val="BalloonText"/>
    <w:uiPriority w:val="99"/>
    <w:semiHidden/>
    <w:rsid w:val="00BD5697"/>
    <w:rPr>
      <w:rFonts w:ascii="Tahoma" w:eastAsia="Arial" w:hAnsi="Tahoma" w:cs="Tahoma"/>
      <w:sz w:val="16"/>
      <w:szCs w:val="16"/>
    </w:rPr>
  </w:style>
  <w:style w:type="paragraph" w:styleId="Header">
    <w:name w:val="header"/>
    <w:basedOn w:val="Normal"/>
    <w:link w:val="HeaderChar"/>
    <w:uiPriority w:val="99"/>
    <w:unhideWhenUsed/>
    <w:rsid w:val="003D113B"/>
    <w:pPr>
      <w:tabs>
        <w:tab w:val="center" w:pos="4513"/>
        <w:tab w:val="right" w:pos="9026"/>
      </w:tabs>
    </w:pPr>
  </w:style>
  <w:style w:type="character" w:customStyle="1" w:styleId="HeaderChar">
    <w:name w:val="Header Char"/>
    <w:basedOn w:val="DefaultParagraphFont"/>
    <w:link w:val="Header"/>
    <w:uiPriority w:val="99"/>
    <w:rsid w:val="003D113B"/>
    <w:rPr>
      <w:rFonts w:ascii="Arial" w:eastAsia="Arial" w:hAnsi="Arial" w:cs="Arial"/>
    </w:rPr>
  </w:style>
  <w:style w:type="paragraph" w:styleId="Footer">
    <w:name w:val="footer"/>
    <w:basedOn w:val="Normal"/>
    <w:link w:val="FooterChar"/>
    <w:uiPriority w:val="99"/>
    <w:unhideWhenUsed/>
    <w:rsid w:val="003D113B"/>
    <w:pPr>
      <w:tabs>
        <w:tab w:val="center" w:pos="4513"/>
        <w:tab w:val="right" w:pos="9026"/>
      </w:tabs>
    </w:pPr>
  </w:style>
  <w:style w:type="character" w:customStyle="1" w:styleId="FooterChar">
    <w:name w:val="Footer Char"/>
    <w:basedOn w:val="DefaultParagraphFont"/>
    <w:link w:val="Footer"/>
    <w:uiPriority w:val="99"/>
    <w:rsid w:val="003D113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2384</Words>
  <Characters>13592</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APPENDIX 2</vt:lpstr>
    </vt:vector>
  </TitlesOfParts>
  <Company>Any Authorised User</Company>
  <LinksUpToDate>false</LinksUpToDate>
  <CharactersWithSpaces>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dc:title>
  <dc:creator>DCC</dc:creator>
  <cp:lastModifiedBy>Tracey Langford</cp:lastModifiedBy>
  <cp:revision>2</cp:revision>
  <cp:lastPrinted>2018-01-11T10:14:00Z</cp:lastPrinted>
  <dcterms:created xsi:type="dcterms:W3CDTF">2022-10-17T09:54:00Z</dcterms:created>
  <dcterms:modified xsi:type="dcterms:W3CDTF">2022-10-17T09:54:00Z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2015-07-10T00:00:00Z</vt:filetime>
  </property>
  <property fmtid="{D5CDD505-2E9C-101B-9397-08002B2CF9AE}" pid="3" name="Creator">
    <vt:lpwstr>Microsoft® Office Word 2007</vt:lpwstr>
  </property>
  <property fmtid="{D5CDD505-2E9C-101B-9397-08002B2CF9AE}" pid="4" name="LastSaved">
    <vt:filetime>2017-11-13T00:00:00Z</vt:filetime>
  </property>
</Properties>
</file>